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4CBE43BB"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w:t>
      </w:r>
      <w:r w:rsidR="00916B3D">
        <w:rPr>
          <w:rFonts w:asciiTheme="majorEastAsia" w:hAnsiTheme="majorEastAsia" w:hint="eastAsia"/>
          <w:b/>
          <w:bCs/>
          <w:noProof/>
          <w:szCs w:val="20"/>
        </w:rPr>
        <w:t>25</w:t>
      </w:r>
      <w:r w:rsidRPr="001E7B6B">
        <w:rPr>
          <w:rFonts w:asciiTheme="majorEastAsia" w:hAnsiTheme="majorEastAsia" w:hint="eastAsia"/>
          <w:b/>
          <w:bCs/>
          <w:noProof/>
          <w:szCs w:val="20"/>
        </w:rPr>
        <w:t>年</w:t>
      </w:r>
      <w:r w:rsidR="00C45479">
        <w:rPr>
          <w:rFonts w:hint="eastAsia"/>
          <w:b/>
          <w:bCs/>
        </w:rPr>
        <w:t>12</w:t>
      </w:r>
      <w:r w:rsidR="008407CA" w:rsidRPr="008407CA">
        <w:rPr>
          <w:rFonts w:hint="eastAsia"/>
          <w:b/>
          <w:bCs/>
        </w:rPr>
        <w:t>月</w:t>
      </w:r>
      <w:r w:rsidR="00916B3D">
        <w:rPr>
          <w:rFonts w:hint="eastAsia"/>
          <w:b/>
          <w:bCs/>
        </w:rPr>
        <w:t>8</w:t>
      </w:r>
      <w:r w:rsidR="008407CA" w:rsidRPr="008407CA">
        <w:rPr>
          <w:rFonts w:hint="eastAsia"/>
          <w:b/>
          <w:bCs/>
        </w:rPr>
        <w:t>日</w:t>
      </w:r>
      <w:r w:rsidRPr="001E7B6B">
        <w:rPr>
          <w:rFonts w:asciiTheme="majorEastAsia" w:hAnsiTheme="majorEastAsia" w:hint="eastAsia"/>
          <w:b/>
          <w:bCs/>
          <w:noProof/>
          <w:szCs w:val="20"/>
        </w:rPr>
        <w:t>（</w:t>
      </w:r>
      <w:r w:rsidR="007816C8">
        <w:rPr>
          <w:rFonts w:asciiTheme="majorEastAsia" w:hAnsiTheme="majorEastAsia" w:hint="eastAsia"/>
          <w:b/>
          <w:bCs/>
          <w:noProof/>
          <w:szCs w:val="20"/>
        </w:rPr>
        <w:t>月</w:t>
      </w:r>
      <w:r w:rsidRPr="001E7B6B">
        <w:rPr>
          <w:rFonts w:asciiTheme="majorEastAsia" w:hAnsiTheme="majorEastAsia" w:hint="eastAsia"/>
          <w:b/>
          <w:bCs/>
          <w:noProof/>
          <w:szCs w:val="20"/>
        </w:rPr>
        <w:t>）</w:t>
      </w:r>
      <w:r w:rsidR="008B0A3A">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BA1A8B" w:rsidRPr="001E7B6B">
        <w:rPr>
          <w:rFonts w:asciiTheme="majorEastAsia" w:hAnsiTheme="majorEastAsia" w:hint="eastAsia"/>
          <w:b/>
          <w:bCs/>
          <w:noProof/>
          <w:szCs w:val="20"/>
        </w:rPr>
        <w:t xml:space="preserve"> 1</w:t>
      </w:r>
      <w:r w:rsidR="008B0A3A">
        <w:rPr>
          <w:rFonts w:asciiTheme="majorEastAsia" w:hAnsiTheme="majorEastAsia" w:hint="eastAsia"/>
          <w:b/>
          <w:bCs/>
          <w:noProof/>
          <w:szCs w:val="20"/>
        </w:rPr>
        <w:t>3</w:t>
      </w:r>
      <w:r w:rsidR="00BA1A8B" w:rsidRPr="001E7B6B">
        <w:rPr>
          <w:rFonts w:asciiTheme="majorEastAsia" w:hAnsiTheme="majorEastAsia" w:hint="eastAsia"/>
          <w:b/>
          <w:bCs/>
          <w:noProof/>
          <w:szCs w:val="20"/>
        </w:rPr>
        <w:t>:</w:t>
      </w:r>
      <w:r w:rsidR="008B0A3A">
        <w:rPr>
          <w:rFonts w:asciiTheme="majorEastAsia" w:hAnsiTheme="majorEastAsia" w:hint="eastAsia"/>
          <w:b/>
          <w:bCs/>
          <w:noProof/>
          <w:szCs w:val="20"/>
        </w:rPr>
        <w:t>0</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8B0A3A">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8B0A3A">
        <w:rPr>
          <w:rFonts w:asciiTheme="majorEastAsia" w:hAnsiTheme="majorEastAsia" w:hint="eastAsia"/>
          <w:b/>
          <w:bCs/>
          <w:noProof/>
          <w:szCs w:val="20"/>
        </w:rPr>
        <w:t>3</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3F86FA8C" w14:textId="77777777" w:rsidR="00650F71" w:rsidRPr="00650F71" w:rsidRDefault="00650F71" w:rsidP="00650F71">
      <w:pPr>
        <w:rPr>
          <w:b/>
          <w:bCs/>
        </w:rPr>
      </w:pPr>
      <w:r w:rsidRPr="00650F71">
        <w:rPr>
          <w:rFonts w:hint="eastAsia"/>
          <w:b/>
          <w:bCs/>
        </w:rPr>
        <w:t>第</w:t>
      </w:r>
      <w:r w:rsidRPr="00650F71">
        <w:rPr>
          <w:rFonts w:hint="eastAsia"/>
          <w:b/>
          <w:bCs/>
        </w:rPr>
        <w:t>7</w:t>
      </w:r>
      <w:r w:rsidRPr="00650F71">
        <w:rPr>
          <w:rFonts w:hint="eastAsia"/>
          <w:b/>
          <w:bCs/>
        </w:rPr>
        <w:t>回【介護保険制度創設】介護保険制度設立以前から介護保険創設までの状況</w:t>
      </w:r>
    </w:p>
    <w:p w14:paraId="64370393" w14:textId="2D9114B7" w:rsidR="00650F71" w:rsidRDefault="00650F71" w:rsidP="00650F71">
      <w:pPr>
        <w:rPr>
          <w:b/>
          <w:bCs/>
        </w:rPr>
      </w:pPr>
      <w:r w:rsidRPr="00650F71">
        <w:rPr>
          <w:rFonts w:hint="eastAsia"/>
          <w:b/>
          <w:bCs/>
        </w:rPr>
        <w:t>第</w:t>
      </w:r>
      <w:r w:rsidRPr="00650F71">
        <w:rPr>
          <w:rFonts w:hint="eastAsia"/>
          <w:b/>
          <w:bCs/>
        </w:rPr>
        <w:t>5</w:t>
      </w:r>
      <w:r w:rsidRPr="00650F71">
        <w:rPr>
          <w:rFonts w:hint="eastAsia"/>
          <w:b/>
          <w:bCs/>
        </w:rPr>
        <w:t>章・第</w:t>
      </w:r>
      <w:r w:rsidRPr="00650F71">
        <w:rPr>
          <w:rFonts w:hint="eastAsia"/>
          <w:b/>
          <w:bCs/>
        </w:rPr>
        <w:t>2</w:t>
      </w:r>
      <w:r w:rsidRPr="00650F71">
        <w:rPr>
          <w:rFonts w:hint="eastAsia"/>
          <w:b/>
          <w:bCs/>
        </w:rPr>
        <w:t>節介護保険制度の概要</w:t>
      </w:r>
      <w:r w:rsidRPr="00650F71">
        <w:rPr>
          <w:rFonts w:hint="eastAsia"/>
          <w:b/>
          <w:bCs/>
        </w:rPr>
        <w:t>(1)</w:t>
      </w:r>
      <w:r w:rsidRPr="00650F71">
        <w:rPr>
          <w:rFonts w:hint="eastAsia"/>
          <w:b/>
          <w:bCs/>
        </w:rPr>
        <w:t>介護保険制度の沿革</w:t>
      </w:r>
      <w:r w:rsidRPr="00650F71">
        <w:rPr>
          <w:rFonts w:hint="eastAsia"/>
          <w:b/>
          <w:bCs/>
        </w:rPr>
        <w:t>p.140-142</w:t>
      </w:r>
      <w:r w:rsidRPr="00650F71">
        <w:rPr>
          <w:rFonts w:hint="eastAsia"/>
          <w:b/>
          <w:bCs/>
        </w:rPr>
        <w:t xml:space="preserve">　</w:t>
      </w:r>
    </w:p>
    <w:p w14:paraId="7EFC3B49" w14:textId="78E46A26" w:rsidR="005E6DC0" w:rsidRPr="008B0A3A" w:rsidRDefault="005317FB" w:rsidP="0053373D">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w:t>
      </w:r>
      <w:r w:rsidR="00650F71">
        <w:rPr>
          <w:rFonts w:asciiTheme="majorEastAsia" w:hAnsiTheme="majorEastAsia" w:hint="eastAsia"/>
          <w:b/>
          <w:bCs/>
          <w:noProof/>
          <w:szCs w:val="20"/>
        </w:rPr>
        <w:t>７</w:t>
      </w:r>
    </w:p>
    <w:p w14:paraId="1F4E93A4" w14:textId="302B0F71" w:rsidR="007B5691" w:rsidRPr="001E7B6B" w:rsidRDefault="007B5691" w:rsidP="0053373D">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76FCBB79" w14:textId="325C946B" w:rsidR="005317A2" w:rsidRPr="000E49CC" w:rsidRDefault="00BD799F" w:rsidP="00622066">
      <w:pPr>
        <w:rPr>
          <w:rFonts w:asciiTheme="majorEastAsia" w:hAnsiTheme="majorEastAsia"/>
          <w:b/>
          <w:bCs/>
          <w:noProof/>
          <w:color w:val="EE0000"/>
          <w:sz w:val="21"/>
          <w:szCs w:val="21"/>
        </w:rPr>
      </w:pPr>
      <w:r w:rsidRPr="001038F3">
        <w:rPr>
          <w:rFonts w:asciiTheme="majorEastAsia" w:hAnsiTheme="majorEastAsia" w:hint="eastAsia"/>
          <w:b/>
          <w:bCs/>
          <w:noProof/>
          <w:sz w:val="21"/>
          <w:szCs w:val="21"/>
        </w:rPr>
        <w:t>日本の</w:t>
      </w:r>
      <w:r w:rsidRPr="00650F71">
        <w:rPr>
          <w:rFonts w:hint="eastAsia"/>
          <w:b/>
          <w:bCs/>
        </w:rPr>
        <w:t>介護保険制度</w:t>
      </w:r>
      <w:r w:rsidRPr="001038F3">
        <w:rPr>
          <w:rFonts w:asciiTheme="majorEastAsia" w:hAnsiTheme="majorEastAsia" w:hint="eastAsia"/>
          <w:b/>
          <w:bCs/>
          <w:noProof/>
          <w:sz w:val="21"/>
          <w:szCs w:val="21"/>
        </w:rPr>
        <w:t>について、間違っている番号を</w:t>
      </w:r>
      <w:r w:rsidR="000E49CC">
        <w:rPr>
          <w:rFonts w:asciiTheme="majorEastAsia" w:hAnsiTheme="majorEastAsia" w:hint="eastAsia"/>
          <w:b/>
          <w:bCs/>
          <w:noProof/>
          <w:color w:val="EE0000"/>
          <w:sz w:val="21"/>
          <w:szCs w:val="21"/>
          <w:u w:val="single"/>
        </w:rPr>
        <w:t>４</w:t>
      </w:r>
      <w:r w:rsidRPr="000655B2">
        <w:rPr>
          <w:rFonts w:asciiTheme="majorEastAsia" w:hAnsiTheme="majorEastAsia" w:hint="eastAsia"/>
          <w:b/>
          <w:bCs/>
          <w:noProof/>
          <w:color w:val="EE0000"/>
          <w:sz w:val="21"/>
          <w:szCs w:val="21"/>
          <w:u w:val="single"/>
        </w:rPr>
        <w:t>つ</w:t>
      </w:r>
      <w:r w:rsidRPr="001038F3">
        <w:rPr>
          <w:rFonts w:asciiTheme="majorEastAsia" w:hAnsiTheme="majorEastAsia" w:hint="eastAsia"/>
          <w:b/>
          <w:bCs/>
          <w:noProof/>
          <w:sz w:val="21"/>
          <w:szCs w:val="21"/>
        </w:rPr>
        <w:t>選び、その箇所にアンダーラインを引きなさい。間違い：</w:t>
      </w:r>
      <w:r w:rsidR="000655B2" w:rsidRPr="000655B2">
        <w:rPr>
          <w:rFonts w:asciiTheme="majorEastAsia" w:hAnsiTheme="majorEastAsia" w:hint="eastAsia"/>
          <w:b/>
          <w:bCs/>
          <w:noProof/>
          <w:color w:val="EE0000"/>
          <w:sz w:val="21"/>
          <w:szCs w:val="21"/>
        </w:rPr>
        <w:t>(1)</w:t>
      </w:r>
      <w:r w:rsidR="00437401">
        <w:rPr>
          <w:rFonts w:asciiTheme="majorEastAsia" w:hAnsiTheme="majorEastAsia" w:hint="eastAsia"/>
          <w:b/>
          <w:bCs/>
          <w:noProof/>
          <w:color w:val="EE0000"/>
          <w:sz w:val="21"/>
          <w:szCs w:val="21"/>
        </w:rPr>
        <w:t>（</w:t>
      </w:r>
      <w:r w:rsidR="00437401">
        <w:rPr>
          <w:rFonts w:asciiTheme="majorEastAsia" w:hAnsiTheme="majorEastAsia" w:hint="eastAsia"/>
          <w:b/>
          <w:bCs/>
          <w:noProof/>
          <w:color w:val="EE0000"/>
          <w:sz w:val="21"/>
          <w:szCs w:val="21"/>
        </w:rPr>
        <w:t>6</w:t>
      </w:r>
      <w:r w:rsidR="00437401">
        <w:rPr>
          <w:rFonts w:asciiTheme="majorEastAsia" w:hAnsiTheme="majorEastAsia" w:hint="eastAsia"/>
          <w:b/>
          <w:bCs/>
          <w:noProof/>
          <w:color w:val="EE0000"/>
          <w:sz w:val="21"/>
          <w:szCs w:val="21"/>
        </w:rPr>
        <w:t>）</w:t>
      </w:r>
      <w:r w:rsidR="00437401">
        <w:rPr>
          <w:rFonts w:asciiTheme="majorEastAsia" w:hAnsiTheme="majorEastAsia" w:hint="eastAsia"/>
          <w:b/>
          <w:bCs/>
          <w:noProof/>
          <w:color w:val="EE0000"/>
          <w:sz w:val="21"/>
          <w:szCs w:val="21"/>
        </w:rPr>
        <w:t>(7</w:t>
      </w:r>
      <w:r w:rsidR="000E49CC">
        <w:rPr>
          <w:rFonts w:asciiTheme="majorEastAsia" w:hAnsiTheme="majorEastAsia" w:hint="eastAsia"/>
          <w:b/>
          <w:bCs/>
          <w:noProof/>
          <w:color w:val="EE0000"/>
          <w:sz w:val="21"/>
          <w:szCs w:val="21"/>
        </w:rPr>
        <w:t>)</w:t>
      </w:r>
      <w:r w:rsidR="000E49CC">
        <w:rPr>
          <w:rFonts w:asciiTheme="majorEastAsia" w:hAnsiTheme="majorEastAsia" w:hint="eastAsia"/>
          <w:b/>
          <w:bCs/>
          <w:noProof/>
          <w:color w:val="EE0000"/>
          <w:sz w:val="21"/>
          <w:szCs w:val="21"/>
        </w:rPr>
        <w:t>（</w:t>
      </w:r>
      <w:r w:rsidR="000E49CC">
        <w:rPr>
          <w:rFonts w:asciiTheme="majorEastAsia" w:hAnsiTheme="majorEastAsia" w:hint="eastAsia"/>
          <w:b/>
          <w:bCs/>
          <w:noProof/>
          <w:color w:val="EE0000"/>
          <w:sz w:val="21"/>
          <w:szCs w:val="21"/>
        </w:rPr>
        <w:t>11</w:t>
      </w:r>
      <w:r w:rsidR="000E49CC">
        <w:rPr>
          <w:rFonts w:asciiTheme="majorEastAsia" w:hAnsiTheme="majorEastAsia" w:hint="eastAsia"/>
          <w:b/>
          <w:bCs/>
          <w:noProof/>
          <w:color w:val="EE0000"/>
          <w:sz w:val="21"/>
          <w:szCs w:val="21"/>
        </w:rPr>
        <w:t>）</w:t>
      </w:r>
    </w:p>
    <w:p w14:paraId="3A3FCAE9" w14:textId="77777777" w:rsidR="00E143B0" w:rsidRDefault="00E143B0" w:rsidP="003E1880">
      <w:pPr>
        <w:rPr>
          <w:rFonts w:asciiTheme="majorEastAsia" w:hAnsiTheme="majorEastAsia"/>
          <w:b/>
          <w:bCs/>
          <w:noProof/>
          <w:sz w:val="21"/>
          <w:szCs w:val="21"/>
        </w:rPr>
      </w:pPr>
    </w:p>
    <w:p w14:paraId="56A89CA7" w14:textId="0E6D6294" w:rsidR="00650F71" w:rsidRDefault="00650F71" w:rsidP="000655B2">
      <w:pPr>
        <w:pStyle w:val="aa"/>
        <w:numPr>
          <w:ilvl w:val="0"/>
          <w:numId w:val="23"/>
        </w:numPr>
        <w:ind w:leftChars="0"/>
        <w:rPr>
          <w:b/>
          <w:bCs/>
        </w:rPr>
      </w:pPr>
      <w:r w:rsidRPr="000655B2">
        <w:rPr>
          <w:rFonts w:hint="eastAsia"/>
          <w:b/>
          <w:bCs/>
        </w:rPr>
        <w:t>高齢期に</w:t>
      </w:r>
      <w:r w:rsidR="000655B2">
        <w:rPr>
          <w:rFonts w:hint="eastAsia"/>
          <w:b/>
          <w:bCs/>
        </w:rPr>
        <w:t>なっても元気な人が多く</w:t>
      </w:r>
      <w:r w:rsidR="000655B2" w:rsidRPr="00437401">
        <w:rPr>
          <w:rFonts w:hint="eastAsia"/>
          <w:b/>
          <w:bCs/>
          <w:color w:val="EE0000"/>
          <w:u w:val="single"/>
        </w:rPr>
        <w:t>なり、介護需要は減少傾向にある</w:t>
      </w:r>
      <w:r w:rsidR="000655B2" w:rsidRPr="00437401">
        <w:rPr>
          <w:rFonts w:hint="eastAsia"/>
          <w:b/>
          <w:bCs/>
          <w:color w:val="EE0000"/>
        </w:rPr>
        <w:t>。</w:t>
      </w:r>
    </w:p>
    <w:p w14:paraId="3B4EDE94" w14:textId="463470DE" w:rsidR="000655B2" w:rsidRPr="000655B2" w:rsidRDefault="000655B2" w:rsidP="000655B2">
      <w:pPr>
        <w:pStyle w:val="aa"/>
        <w:ind w:leftChars="0" w:left="720"/>
      </w:pPr>
      <w:r w:rsidRPr="000655B2">
        <w:rPr>
          <w:rFonts w:hint="eastAsia"/>
          <w:color w:val="EE0000"/>
        </w:rPr>
        <w:t>⇒なったが、後期高齢者の増加とともに介護需要は増加傾向にある。</w:t>
      </w:r>
    </w:p>
    <w:p w14:paraId="36FFDD00" w14:textId="1D146A10" w:rsidR="00437401" w:rsidRDefault="00650F71" w:rsidP="00421D73">
      <w:pPr>
        <w:pStyle w:val="aa"/>
        <w:numPr>
          <w:ilvl w:val="0"/>
          <w:numId w:val="23"/>
        </w:numPr>
        <w:ind w:leftChars="0"/>
        <w:rPr>
          <w:b/>
          <w:bCs/>
        </w:rPr>
      </w:pPr>
      <w:r w:rsidRPr="00437401">
        <w:rPr>
          <w:rFonts w:hint="eastAsia"/>
          <w:b/>
          <w:bCs/>
        </w:rPr>
        <w:t>平均寿命は</w:t>
      </w:r>
      <w:r w:rsidR="00437401">
        <w:rPr>
          <w:rFonts w:hint="eastAsia"/>
          <w:b/>
          <w:bCs/>
        </w:rPr>
        <w:t>男性よりも女性の方が長くいずれも</w:t>
      </w:r>
      <w:r w:rsidR="00437401">
        <w:rPr>
          <w:rFonts w:hint="eastAsia"/>
          <w:b/>
          <w:bCs/>
        </w:rPr>
        <w:t>80</w:t>
      </w:r>
      <w:r w:rsidR="00437401">
        <w:rPr>
          <w:rFonts w:hint="eastAsia"/>
          <w:b/>
          <w:bCs/>
        </w:rPr>
        <w:t>歳を超えている</w:t>
      </w:r>
      <w:r w:rsidRPr="00437401">
        <w:rPr>
          <w:rFonts w:hint="eastAsia"/>
          <w:b/>
          <w:bCs/>
        </w:rPr>
        <w:t>が、「健康上の問題で日常生活が制限されることなく生活できる期間」としての健康寿命は、</w:t>
      </w:r>
      <w:r w:rsidR="00437401">
        <w:rPr>
          <w:rFonts w:hint="eastAsia"/>
          <w:b/>
          <w:bCs/>
        </w:rPr>
        <w:t>男女ともに平均寿命より</w:t>
      </w:r>
      <w:r w:rsidR="00437401">
        <w:rPr>
          <w:rFonts w:hint="eastAsia"/>
          <w:b/>
          <w:bCs/>
        </w:rPr>
        <w:t>10</w:t>
      </w:r>
      <w:r w:rsidR="00437401">
        <w:rPr>
          <w:rFonts w:hint="eastAsia"/>
          <w:b/>
          <w:bCs/>
        </w:rPr>
        <w:t>歳ほど短く、まだ</w:t>
      </w:r>
      <w:r w:rsidR="00437401">
        <w:rPr>
          <w:rFonts w:hint="eastAsia"/>
          <w:b/>
          <w:bCs/>
        </w:rPr>
        <w:t>70</w:t>
      </w:r>
      <w:r w:rsidR="00437401">
        <w:rPr>
          <w:rFonts w:hint="eastAsia"/>
          <w:b/>
          <w:bCs/>
        </w:rPr>
        <w:t>歳台であり、</w:t>
      </w:r>
      <w:r w:rsidRPr="00437401">
        <w:rPr>
          <w:rFonts w:hint="eastAsia"/>
          <w:b/>
          <w:bCs/>
        </w:rPr>
        <w:t>この差の分だけ介護を必要とする期間が生じる</w:t>
      </w:r>
    </w:p>
    <w:p w14:paraId="1D8E87A4" w14:textId="20F01FC7" w:rsidR="00650F71" w:rsidRPr="00437401" w:rsidRDefault="00650F71" w:rsidP="00421D73">
      <w:pPr>
        <w:pStyle w:val="aa"/>
        <w:numPr>
          <w:ilvl w:val="0"/>
          <w:numId w:val="23"/>
        </w:numPr>
        <w:ind w:leftChars="0"/>
        <w:rPr>
          <w:b/>
          <w:bCs/>
        </w:rPr>
      </w:pPr>
      <w:r w:rsidRPr="00437401">
        <w:rPr>
          <w:rFonts w:hint="eastAsia"/>
          <w:b/>
          <w:bCs/>
        </w:rPr>
        <w:t>また認知症の有病率（</w:t>
      </w:r>
      <w:r w:rsidRPr="00437401">
        <w:rPr>
          <w:rFonts w:hint="eastAsia"/>
          <w:b/>
          <w:bCs/>
        </w:rPr>
        <w:t>20</w:t>
      </w:r>
      <w:r w:rsidR="00C45479" w:rsidRPr="00437401">
        <w:rPr>
          <w:rFonts w:hint="eastAsia"/>
          <w:b/>
          <w:bCs/>
        </w:rPr>
        <w:t>22</w:t>
      </w:r>
      <w:r w:rsidRPr="00437401">
        <w:rPr>
          <w:rFonts w:hint="eastAsia"/>
          <w:b/>
          <w:bCs/>
        </w:rPr>
        <w:t>年現在）は</w:t>
      </w:r>
      <w:r w:rsidRPr="00437401">
        <w:rPr>
          <w:rFonts w:hint="eastAsia"/>
          <w:b/>
          <w:bCs/>
        </w:rPr>
        <w:t xml:space="preserve"> 65</w:t>
      </w:r>
      <w:r w:rsidRPr="00437401">
        <w:rPr>
          <w:rFonts w:hint="eastAsia"/>
          <w:b/>
          <w:bCs/>
        </w:rPr>
        <w:t>歳以上で</w:t>
      </w:r>
      <w:r w:rsidRPr="00437401">
        <w:rPr>
          <w:rFonts w:hint="eastAsia"/>
          <w:b/>
          <w:bCs/>
        </w:rPr>
        <w:t>16%</w:t>
      </w:r>
      <w:r w:rsidRPr="00437401">
        <w:rPr>
          <w:rFonts w:hint="eastAsia"/>
          <w:b/>
          <w:bCs/>
        </w:rPr>
        <w:t>。</w:t>
      </w:r>
      <w:r w:rsidRPr="00437401">
        <w:rPr>
          <w:rFonts w:hint="eastAsia"/>
          <w:b/>
          <w:bCs/>
        </w:rPr>
        <w:t>80</w:t>
      </w:r>
      <w:r w:rsidRPr="00437401">
        <w:rPr>
          <w:rFonts w:hint="eastAsia"/>
          <w:b/>
          <w:bCs/>
        </w:rPr>
        <w:t>歳後半で男性</w:t>
      </w:r>
      <w:r w:rsidRPr="00437401">
        <w:rPr>
          <w:rFonts w:hint="eastAsia"/>
          <w:b/>
          <w:bCs/>
        </w:rPr>
        <w:t>35%</w:t>
      </w:r>
      <w:r w:rsidRPr="00437401">
        <w:rPr>
          <w:rFonts w:hint="eastAsia"/>
          <w:b/>
          <w:bCs/>
        </w:rPr>
        <w:t>・女性</w:t>
      </w:r>
      <w:r w:rsidRPr="00437401">
        <w:rPr>
          <w:rFonts w:hint="eastAsia"/>
          <w:b/>
          <w:bCs/>
        </w:rPr>
        <w:t>44%</w:t>
      </w:r>
      <w:r w:rsidRPr="00437401">
        <w:rPr>
          <w:rFonts w:hint="eastAsia"/>
          <w:b/>
          <w:bCs/>
        </w:rPr>
        <w:t>、</w:t>
      </w:r>
      <w:r w:rsidRPr="00437401">
        <w:rPr>
          <w:rFonts w:hint="eastAsia"/>
          <w:b/>
          <w:bCs/>
        </w:rPr>
        <w:t>95</w:t>
      </w:r>
      <w:r w:rsidRPr="00437401">
        <w:rPr>
          <w:rFonts w:hint="eastAsia"/>
          <w:b/>
          <w:bCs/>
        </w:rPr>
        <w:t>歳以降では男性</w:t>
      </w:r>
      <w:r w:rsidRPr="00437401">
        <w:rPr>
          <w:rFonts w:hint="eastAsia"/>
          <w:b/>
          <w:bCs/>
        </w:rPr>
        <w:t>51%</w:t>
      </w:r>
      <w:r w:rsidRPr="00437401">
        <w:rPr>
          <w:rFonts w:hint="eastAsia"/>
          <w:b/>
          <w:bCs/>
        </w:rPr>
        <w:t>・女性</w:t>
      </w:r>
      <w:r w:rsidRPr="00437401">
        <w:rPr>
          <w:rFonts w:hint="eastAsia"/>
          <w:b/>
          <w:bCs/>
        </w:rPr>
        <w:t>84</w:t>
      </w:r>
      <w:r w:rsidRPr="00437401">
        <w:rPr>
          <w:rFonts w:hint="eastAsia"/>
          <w:b/>
          <w:bCs/>
        </w:rPr>
        <w:t>％で加齢とともに大半の人が認知症になる。</w:t>
      </w:r>
    </w:p>
    <w:p w14:paraId="7FF6514D" w14:textId="446BE967" w:rsidR="00650F71" w:rsidRPr="000655B2" w:rsidRDefault="00650F71" w:rsidP="000655B2">
      <w:pPr>
        <w:pStyle w:val="aa"/>
        <w:numPr>
          <w:ilvl w:val="0"/>
          <w:numId w:val="23"/>
        </w:numPr>
        <w:ind w:leftChars="0"/>
        <w:rPr>
          <w:b/>
          <w:bCs/>
        </w:rPr>
      </w:pPr>
      <w:r w:rsidRPr="000655B2">
        <w:rPr>
          <w:rFonts w:hint="eastAsia"/>
          <w:b/>
          <w:bCs/>
        </w:rPr>
        <w:t>戦後間もない時期は平均寿命</w:t>
      </w:r>
      <w:r w:rsidRPr="000655B2">
        <w:rPr>
          <w:rFonts w:hint="eastAsia"/>
          <w:b/>
          <w:bCs/>
        </w:rPr>
        <w:t>50</w:t>
      </w:r>
      <w:r w:rsidRPr="000655B2">
        <w:rPr>
          <w:rFonts w:hint="eastAsia"/>
          <w:b/>
          <w:bCs/>
        </w:rPr>
        <w:t>歳程度、介護が必要となる程長生きする人は少なく、介護の期間も短かった。また家族同居・専業主婦が一般的で家族介護で間に合った</w:t>
      </w:r>
      <w:r w:rsidR="00437401">
        <w:rPr>
          <w:rFonts w:hint="eastAsia"/>
          <w:b/>
          <w:bCs/>
        </w:rPr>
        <w:t>。</w:t>
      </w:r>
    </w:p>
    <w:p w14:paraId="75CF8A75" w14:textId="233DC51E" w:rsidR="00650F71" w:rsidRPr="000655B2" w:rsidRDefault="00650F71" w:rsidP="000655B2">
      <w:pPr>
        <w:pStyle w:val="aa"/>
        <w:numPr>
          <w:ilvl w:val="0"/>
          <w:numId w:val="23"/>
        </w:numPr>
        <w:ind w:leftChars="0"/>
        <w:rPr>
          <w:b/>
          <w:bCs/>
        </w:rPr>
      </w:pPr>
      <w:r w:rsidRPr="000655B2">
        <w:rPr>
          <w:rFonts w:hint="eastAsia"/>
          <w:b/>
          <w:bCs/>
        </w:rPr>
        <w:t>医療の発達とともに平均寿命が延伸し、介護期間も長くなる。その一方、核家族化や高齢単身世帯が増加。近年は老老介護も増加し、介護需要は今後も拡大してゆく。</w:t>
      </w:r>
    </w:p>
    <w:p w14:paraId="03B373DF" w14:textId="3A89E147" w:rsidR="006650B8" w:rsidRPr="00437401" w:rsidRDefault="00650F71" w:rsidP="004561A1">
      <w:pPr>
        <w:pStyle w:val="aa"/>
        <w:numPr>
          <w:ilvl w:val="0"/>
          <w:numId w:val="23"/>
        </w:numPr>
        <w:ind w:leftChars="0"/>
        <w:rPr>
          <w:b/>
          <w:bCs/>
          <w:color w:val="EE0000"/>
        </w:rPr>
      </w:pPr>
      <w:r w:rsidRPr="000655B2">
        <w:rPr>
          <w:rFonts w:hint="eastAsia"/>
          <w:b/>
          <w:bCs/>
        </w:rPr>
        <w:t>このような介護需要の増大への対応として</w:t>
      </w:r>
      <w:r w:rsidR="00437401">
        <w:rPr>
          <w:rFonts w:hint="eastAsia"/>
          <w:b/>
          <w:bCs/>
        </w:rPr>
        <w:t>、</w:t>
      </w:r>
      <w:r w:rsidRPr="00437401">
        <w:rPr>
          <w:rFonts w:hint="eastAsia"/>
          <w:b/>
          <w:bCs/>
          <w:color w:val="EE0000"/>
          <w:u w:val="single"/>
        </w:rPr>
        <w:t>1997</w:t>
      </w:r>
      <w:r w:rsidRPr="00437401">
        <w:rPr>
          <w:rFonts w:hint="eastAsia"/>
          <w:b/>
          <w:bCs/>
          <w:color w:val="EE0000"/>
          <w:u w:val="single"/>
        </w:rPr>
        <w:t>（</w:t>
      </w:r>
      <w:r w:rsidRPr="00437401">
        <w:rPr>
          <w:rFonts w:hint="eastAsia"/>
          <w:b/>
          <w:bCs/>
          <w:color w:val="EE0000"/>
          <w:u w:val="single"/>
        </w:rPr>
        <w:t>H9)</w:t>
      </w:r>
      <w:r w:rsidRPr="00437401">
        <w:rPr>
          <w:rFonts w:hint="eastAsia"/>
          <w:b/>
          <w:bCs/>
          <w:color w:val="EE0000"/>
          <w:u w:val="single"/>
        </w:rPr>
        <w:t>年</w:t>
      </w:r>
      <w:r w:rsidR="00437401" w:rsidRPr="00437401">
        <w:rPr>
          <w:rFonts w:hint="eastAsia"/>
          <w:b/>
          <w:bCs/>
          <w:color w:val="EE0000"/>
          <w:u w:val="single"/>
        </w:rPr>
        <w:t>から</w:t>
      </w:r>
      <w:r w:rsidRPr="00437401">
        <w:rPr>
          <w:rFonts w:hint="eastAsia"/>
          <w:b/>
          <w:bCs/>
          <w:color w:val="EE0000"/>
          <w:u w:val="single"/>
        </w:rPr>
        <w:t>介護保険制度が</w:t>
      </w:r>
      <w:r w:rsidR="00437401" w:rsidRPr="00437401">
        <w:rPr>
          <w:rFonts w:hint="eastAsia"/>
          <w:b/>
          <w:bCs/>
          <w:color w:val="EE0000"/>
          <w:u w:val="single"/>
        </w:rPr>
        <w:t>スタートした</w:t>
      </w:r>
      <w:r w:rsidRPr="000655B2">
        <w:rPr>
          <w:rFonts w:hint="eastAsia"/>
          <w:b/>
          <w:bCs/>
        </w:rPr>
        <w:t>。</w:t>
      </w:r>
      <w:r w:rsidR="00C45479" w:rsidRPr="00437401">
        <w:rPr>
          <w:rFonts w:hint="eastAsia"/>
          <w:b/>
          <w:bCs/>
          <w:color w:val="EE0000"/>
        </w:rPr>
        <w:t>★</w:t>
      </w:r>
      <w:r w:rsidR="00437401" w:rsidRPr="00437401">
        <w:rPr>
          <w:rFonts w:hint="eastAsia"/>
          <w:b/>
          <w:bCs/>
          <w:color w:val="EE0000"/>
        </w:rPr>
        <w:t>スタート（</w:t>
      </w:r>
      <w:r w:rsidR="00C45479" w:rsidRPr="00437401">
        <w:rPr>
          <w:rFonts w:hint="eastAsia"/>
          <w:b/>
          <w:bCs/>
          <w:color w:val="EE0000"/>
        </w:rPr>
        <w:t>施行</w:t>
      </w:r>
      <w:r w:rsidR="00437401" w:rsidRPr="00437401">
        <w:rPr>
          <w:rFonts w:hint="eastAsia"/>
          <w:b/>
          <w:bCs/>
          <w:color w:val="EE0000"/>
        </w:rPr>
        <w:t>）</w:t>
      </w:r>
      <w:r w:rsidR="00C45479" w:rsidRPr="00437401">
        <w:rPr>
          <w:rFonts w:hint="eastAsia"/>
          <w:b/>
          <w:bCs/>
          <w:color w:val="EE0000"/>
        </w:rPr>
        <w:t>は</w:t>
      </w:r>
      <w:r w:rsidR="00C45479" w:rsidRPr="00437401">
        <w:rPr>
          <w:rFonts w:hint="eastAsia"/>
          <w:b/>
          <w:bCs/>
          <w:color w:val="EE0000"/>
        </w:rPr>
        <w:t>2000</w:t>
      </w:r>
      <w:r w:rsidR="00C45479" w:rsidRPr="00437401">
        <w:rPr>
          <w:rFonts w:hint="eastAsia"/>
          <w:b/>
          <w:bCs/>
          <w:color w:val="EE0000"/>
        </w:rPr>
        <w:t>年から。</w:t>
      </w:r>
      <w:r w:rsidR="00437401" w:rsidRPr="00437401">
        <w:rPr>
          <w:rFonts w:hint="eastAsia"/>
          <w:b/>
          <w:bCs/>
          <w:color w:val="EE0000"/>
        </w:rPr>
        <w:t>1997</w:t>
      </w:r>
      <w:r w:rsidR="00437401" w:rsidRPr="00437401">
        <w:rPr>
          <w:rFonts w:hint="eastAsia"/>
          <w:b/>
          <w:bCs/>
          <w:color w:val="EE0000"/>
        </w:rPr>
        <w:t>（</w:t>
      </w:r>
      <w:r w:rsidR="00437401" w:rsidRPr="00437401">
        <w:rPr>
          <w:rFonts w:hint="eastAsia"/>
          <w:b/>
          <w:bCs/>
          <w:color w:val="EE0000"/>
        </w:rPr>
        <w:t>H9)</w:t>
      </w:r>
      <w:r w:rsidR="00437401" w:rsidRPr="00437401">
        <w:rPr>
          <w:rFonts w:hint="eastAsia"/>
          <w:b/>
          <w:bCs/>
          <w:color w:val="EE0000"/>
        </w:rPr>
        <w:t>年に介護保険制度が創設された。</w:t>
      </w:r>
    </w:p>
    <w:p w14:paraId="2BC2CC94" w14:textId="3CB83D85" w:rsidR="00B105B3" w:rsidRPr="000655B2" w:rsidRDefault="00B105B3" w:rsidP="000655B2">
      <w:pPr>
        <w:pStyle w:val="aa"/>
        <w:numPr>
          <w:ilvl w:val="0"/>
          <w:numId w:val="23"/>
        </w:numPr>
        <w:ind w:leftChars="0"/>
        <w:rPr>
          <w:b/>
          <w:bCs/>
        </w:rPr>
      </w:pPr>
      <w:r w:rsidRPr="000655B2">
        <w:rPr>
          <w:rFonts w:hint="eastAsia"/>
          <w:b/>
          <w:bCs/>
          <w:sz w:val="21"/>
          <w:szCs w:val="21"/>
        </w:rPr>
        <w:t>介護保険制度の創設前は</w:t>
      </w:r>
      <w:r w:rsidRPr="000655B2">
        <w:rPr>
          <w:rFonts w:hint="eastAsia"/>
          <w:b/>
          <w:bCs/>
        </w:rPr>
        <w:t>老人福祉法</w:t>
      </w:r>
      <w:r w:rsidRPr="000655B2">
        <w:rPr>
          <w:rFonts w:hint="eastAsia"/>
          <w:b/>
          <w:bCs/>
        </w:rPr>
        <w:t>1963</w:t>
      </w:r>
      <w:r w:rsidRPr="000655B2">
        <w:rPr>
          <w:rFonts w:hint="eastAsia"/>
          <w:b/>
          <w:bCs/>
        </w:rPr>
        <w:t>年に基づく</w:t>
      </w:r>
      <w:r w:rsidR="00437401" w:rsidRPr="00437401">
        <w:rPr>
          <w:rFonts w:hint="eastAsia"/>
          <w:b/>
          <w:bCs/>
          <w:color w:val="EE0000"/>
          <w:u w:val="single"/>
        </w:rPr>
        <w:t>看護・介護</w:t>
      </w:r>
      <w:r w:rsidRPr="000655B2">
        <w:rPr>
          <w:rFonts w:hint="eastAsia"/>
          <w:b/>
          <w:bCs/>
        </w:rPr>
        <w:t>と老人保健法</w:t>
      </w:r>
      <w:r w:rsidRPr="000655B2">
        <w:rPr>
          <w:rFonts w:hint="eastAsia"/>
          <w:b/>
          <w:bCs/>
        </w:rPr>
        <w:t>1982</w:t>
      </w:r>
      <w:r w:rsidRPr="000655B2">
        <w:rPr>
          <w:rFonts w:hint="eastAsia"/>
          <w:b/>
          <w:bCs/>
        </w:rPr>
        <w:t>年に基づく</w:t>
      </w:r>
      <w:r w:rsidR="00437401" w:rsidRPr="00437401">
        <w:rPr>
          <w:rFonts w:hint="eastAsia"/>
          <w:b/>
          <w:bCs/>
          <w:color w:val="EE0000"/>
          <w:u w:val="single"/>
        </w:rPr>
        <w:t>措置制度</w:t>
      </w:r>
      <w:r w:rsidRPr="000655B2">
        <w:rPr>
          <w:rFonts w:hint="eastAsia"/>
          <w:b/>
          <w:bCs/>
        </w:rPr>
        <w:t>しかなかった。</w:t>
      </w:r>
      <w:r w:rsidR="00437401" w:rsidRPr="00437401">
        <w:rPr>
          <w:rFonts w:hint="eastAsia"/>
          <w:b/>
          <w:bCs/>
          <w:color w:val="EE0000"/>
        </w:rPr>
        <w:t>⇒措置制度、看護・介護</w:t>
      </w:r>
    </w:p>
    <w:p w14:paraId="4F3AD3E2" w14:textId="7850DB43" w:rsidR="00B105B3" w:rsidRPr="000655B2" w:rsidRDefault="00B105B3" w:rsidP="000655B2">
      <w:pPr>
        <w:pStyle w:val="aa"/>
        <w:numPr>
          <w:ilvl w:val="0"/>
          <w:numId w:val="23"/>
        </w:numPr>
        <w:ind w:leftChars="0"/>
        <w:rPr>
          <w:b/>
          <w:bCs/>
        </w:rPr>
      </w:pPr>
      <w:r w:rsidRPr="000655B2">
        <w:rPr>
          <w:rFonts w:hint="eastAsia"/>
          <w:b/>
          <w:bCs/>
        </w:rPr>
        <w:t>老人福祉法（</w:t>
      </w:r>
      <w:r w:rsidRPr="000655B2">
        <w:rPr>
          <w:rFonts w:hint="eastAsia"/>
          <w:b/>
          <w:bCs/>
        </w:rPr>
        <w:t>1963</w:t>
      </w:r>
      <w:r w:rsidRPr="000655B2">
        <w:rPr>
          <w:rFonts w:hint="eastAsia"/>
          <w:b/>
          <w:bCs/>
        </w:rPr>
        <w:t>）に基づく老人福祉制度は❶税が主な財源で増加する高齢者に十分なサービスを提供できない</w:t>
      </w:r>
      <w:r w:rsidRPr="000655B2">
        <w:rPr>
          <w:rFonts w:ascii="ＭＳ 明朝" w:eastAsia="ＭＳ 明朝" w:hAnsi="ＭＳ 明朝" w:cs="ＭＳ 明朝" w:hint="eastAsia"/>
          <w:b/>
          <w:bCs/>
        </w:rPr>
        <w:t>❷</w:t>
      </w:r>
      <w:r w:rsidRPr="000655B2">
        <w:rPr>
          <w:rFonts w:hint="eastAsia"/>
          <w:b/>
          <w:bCs/>
        </w:rPr>
        <w:t>措置制度なので高齢者が施設や事業者を選択できない。</w:t>
      </w:r>
      <w:r w:rsidRPr="000655B2">
        <w:rPr>
          <w:rFonts w:ascii="ＭＳ 明朝" w:eastAsia="ＭＳ 明朝" w:hAnsi="ＭＳ 明朝" w:cs="ＭＳ 明朝" w:hint="eastAsia"/>
          <w:b/>
          <w:bCs/>
        </w:rPr>
        <w:t>❸</w:t>
      </w:r>
      <w:r w:rsidRPr="000655B2">
        <w:rPr>
          <w:rFonts w:hint="eastAsia"/>
          <w:b/>
          <w:bCs/>
        </w:rPr>
        <w:t>所得に応じた利用者負担＝所得調査あり</w:t>
      </w:r>
      <w:r w:rsidRPr="000655B2">
        <w:rPr>
          <w:rFonts w:ascii="ＭＳ 明朝" w:eastAsia="ＭＳ 明朝" w:hAnsi="ＭＳ 明朝" w:cs="ＭＳ 明朝" w:hint="eastAsia"/>
          <w:b/>
          <w:bCs/>
        </w:rPr>
        <w:t>❹</w:t>
      </w:r>
      <w:r w:rsidRPr="000655B2">
        <w:rPr>
          <w:rFonts w:hint="eastAsia"/>
          <w:b/>
          <w:bCs/>
        </w:rPr>
        <w:t>福祉サービス＝低所得者向けのイメージなどがあり利用しにくい</w:t>
      </w:r>
      <w:r w:rsidR="006650B8" w:rsidRPr="000655B2">
        <w:rPr>
          <w:rFonts w:hint="eastAsia"/>
          <w:b/>
          <w:bCs/>
        </w:rPr>
        <w:t>などの</w:t>
      </w:r>
      <w:r w:rsidRPr="000655B2">
        <w:rPr>
          <w:rFonts w:hint="eastAsia"/>
          <w:b/>
          <w:bCs/>
        </w:rPr>
        <w:t>問題があった。</w:t>
      </w:r>
    </w:p>
    <w:p w14:paraId="64F206A1" w14:textId="7CE6FF06" w:rsidR="00427984" w:rsidRPr="000655B2" w:rsidRDefault="00B105B3" w:rsidP="000655B2">
      <w:pPr>
        <w:pStyle w:val="aa"/>
        <w:numPr>
          <w:ilvl w:val="0"/>
          <w:numId w:val="23"/>
        </w:numPr>
        <w:ind w:leftChars="0"/>
        <w:rPr>
          <w:b/>
          <w:bCs/>
        </w:rPr>
      </w:pPr>
      <w:r w:rsidRPr="000655B2">
        <w:rPr>
          <w:rFonts w:hint="eastAsia"/>
          <w:b/>
          <w:bCs/>
        </w:rPr>
        <w:t>老人保険制度（</w:t>
      </w:r>
      <w:r w:rsidRPr="000655B2">
        <w:rPr>
          <w:rFonts w:hint="eastAsia"/>
          <w:b/>
          <w:bCs/>
        </w:rPr>
        <w:t>1982</w:t>
      </w:r>
      <w:r w:rsidRPr="000655B2">
        <w:rPr>
          <w:rFonts w:hint="eastAsia"/>
          <w:b/>
          <w:bCs/>
        </w:rPr>
        <w:t>）：老人保険施設などの高齢者介護の一部を担うが医療の一部として提供、老人病院＝社会的入院：医療ではなく介護目的の長期入院が増加</w:t>
      </w:r>
      <w:r w:rsidR="006650B8" w:rsidRPr="000655B2">
        <w:rPr>
          <w:rFonts w:hint="eastAsia"/>
          <w:b/>
          <w:bCs/>
        </w:rPr>
        <w:t>等の問題が発生</w:t>
      </w:r>
      <w:r w:rsidR="00872B3B">
        <w:rPr>
          <w:rFonts w:hint="eastAsia"/>
          <w:b/>
          <w:bCs/>
        </w:rPr>
        <w:t>していた</w:t>
      </w:r>
      <w:r w:rsidR="006650B8" w:rsidRPr="000655B2">
        <w:rPr>
          <w:rFonts w:hint="eastAsia"/>
          <w:b/>
          <w:bCs/>
        </w:rPr>
        <w:t>。</w:t>
      </w:r>
    </w:p>
    <w:p w14:paraId="74A7F245" w14:textId="5C16D3A9" w:rsidR="006650B8" w:rsidRPr="000655B2" w:rsidRDefault="006650B8" w:rsidP="000655B2">
      <w:pPr>
        <w:pStyle w:val="aa"/>
        <w:numPr>
          <w:ilvl w:val="0"/>
          <w:numId w:val="23"/>
        </w:numPr>
        <w:ind w:leftChars="0"/>
        <w:rPr>
          <w:b/>
          <w:bCs/>
        </w:rPr>
      </w:pPr>
      <w:r w:rsidRPr="000655B2">
        <w:rPr>
          <w:rFonts w:hint="eastAsia"/>
          <w:b/>
          <w:bCs/>
          <w:sz w:val="21"/>
          <w:szCs w:val="21"/>
        </w:rPr>
        <w:t>介護保険制度の創設（</w:t>
      </w:r>
      <w:r w:rsidRPr="000655B2">
        <w:rPr>
          <w:rFonts w:hint="eastAsia"/>
          <w:b/>
          <w:bCs/>
          <w:sz w:val="21"/>
          <w:szCs w:val="21"/>
        </w:rPr>
        <w:t>1997</w:t>
      </w:r>
      <w:r w:rsidRPr="000655B2">
        <w:rPr>
          <w:rFonts w:hint="eastAsia"/>
          <w:b/>
          <w:bCs/>
          <w:sz w:val="21"/>
          <w:szCs w:val="21"/>
        </w:rPr>
        <w:t>）・運営開始（</w:t>
      </w:r>
      <w:r w:rsidRPr="000655B2">
        <w:rPr>
          <w:rFonts w:hint="eastAsia"/>
          <w:b/>
          <w:bCs/>
          <w:sz w:val="21"/>
          <w:szCs w:val="21"/>
        </w:rPr>
        <w:t>2000</w:t>
      </w:r>
      <w:r w:rsidRPr="000655B2">
        <w:rPr>
          <w:rFonts w:hint="eastAsia"/>
          <w:b/>
          <w:bCs/>
          <w:sz w:val="21"/>
          <w:szCs w:val="21"/>
        </w:rPr>
        <w:t>）・</w:t>
      </w:r>
      <w:r w:rsidRPr="000655B2">
        <w:rPr>
          <w:rFonts w:hint="eastAsia"/>
          <w:b/>
          <w:bCs/>
        </w:rPr>
        <w:t>介護保険法の改正</w:t>
      </w:r>
      <w:r w:rsidR="00872B3B">
        <w:rPr>
          <w:rFonts w:hint="eastAsia"/>
          <w:b/>
          <w:bCs/>
        </w:rPr>
        <w:t>は</w:t>
      </w:r>
      <w:r w:rsidRPr="000655B2">
        <w:rPr>
          <w:rFonts w:hint="eastAsia"/>
          <w:b/>
          <w:bCs/>
        </w:rPr>
        <w:t>2005</w:t>
      </w:r>
      <w:r w:rsidRPr="000655B2">
        <w:rPr>
          <w:rFonts w:hint="eastAsia"/>
          <w:b/>
          <w:bCs/>
        </w:rPr>
        <w:t>年から</w:t>
      </w:r>
      <w:r w:rsidRPr="000655B2">
        <w:rPr>
          <w:rFonts w:hint="eastAsia"/>
          <w:b/>
          <w:bCs/>
        </w:rPr>
        <w:t>3</w:t>
      </w:r>
      <w:r w:rsidRPr="000655B2">
        <w:rPr>
          <w:rFonts w:hint="eastAsia"/>
          <w:b/>
          <w:bCs/>
        </w:rPr>
        <w:t>年ごとに</w:t>
      </w:r>
      <w:r w:rsidR="00872B3B">
        <w:rPr>
          <w:rFonts w:hint="eastAsia"/>
          <w:b/>
          <w:bCs/>
        </w:rPr>
        <w:t>行われおり、直近の改正は</w:t>
      </w:r>
      <w:r w:rsidRPr="000655B2">
        <w:rPr>
          <w:rFonts w:hint="eastAsia"/>
          <w:b/>
          <w:bCs/>
        </w:rPr>
        <w:t>2024</w:t>
      </w:r>
      <w:r w:rsidRPr="000655B2">
        <w:rPr>
          <w:rFonts w:hint="eastAsia"/>
          <w:b/>
          <w:bCs/>
        </w:rPr>
        <w:t>年</w:t>
      </w:r>
      <w:r w:rsidR="00872B3B">
        <w:rPr>
          <w:rFonts w:hint="eastAsia"/>
          <w:b/>
          <w:bCs/>
        </w:rPr>
        <w:t>である</w:t>
      </w:r>
      <w:r w:rsidRPr="000655B2">
        <w:rPr>
          <w:rFonts w:hint="eastAsia"/>
          <w:b/>
          <w:bCs/>
        </w:rPr>
        <w:t>。</w:t>
      </w:r>
    </w:p>
    <w:p w14:paraId="75C893A2" w14:textId="39B2BEC8" w:rsidR="001C080B" w:rsidRPr="000E49CC" w:rsidRDefault="001C080B" w:rsidP="000E49CC">
      <w:pPr>
        <w:pStyle w:val="aa"/>
        <w:numPr>
          <w:ilvl w:val="0"/>
          <w:numId w:val="23"/>
        </w:numPr>
        <w:ind w:leftChars="0"/>
        <w:rPr>
          <w:b/>
          <w:bCs/>
        </w:rPr>
      </w:pPr>
      <w:r w:rsidRPr="000E49CC">
        <w:rPr>
          <w:rFonts w:hint="eastAsia"/>
          <w:b/>
          <w:bCs/>
          <w:color w:val="EE0000"/>
          <w:u w:val="single"/>
        </w:rPr>
        <w:t>介護保険の居宅サービスの利用者数はあまり増加しておらず、介護給付費の総額も伸び悩んでいる</w:t>
      </w:r>
      <w:r>
        <w:rPr>
          <w:rFonts w:hint="eastAsia"/>
          <w:b/>
          <w:bCs/>
        </w:rPr>
        <w:t>。</w:t>
      </w:r>
      <w:r w:rsidR="000E49CC" w:rsidRPr="000E49CC">
        <w:rPr>
          <w:rFonts w:hint="eastAsia"/>
          <w:b/>
          <w:bCs/>
          <w:color w:val="EE0000"/>
        </w:rPr>
        <w:t>★</w:t>
      </w:r>
      <w:r w:rsidR="006650B8" w:rsidRPr="000E49CC">
        <w:rPr>
          <w:rFonts w:hint="eastAsia"/>
          <w:b/>
          <w:bCs/>
          <w:color w:val="EE0000"/>
        </w:rPr>
        <w:t>居宅サービス利用者数：当初</w:t>
      </w:r>
      <w:r w:rsidR="006650B8" w:rsidRPr="000E49CC">
        <w:rPr>
          <w:rFonts w:hint="eastAsia"/>
          <w:b/>
          <w:bCs/>
          <w:color w:val="EE0000"/>
        </w:rPr>
        <w:t>149</w:t>
      </w:r>
      <w:r w:rsidR="006650B8" w:rsidRPr="000E49CC">
        <w:rPr>
          <w:rFonts w:hint="eastAsia"/>
          <w:b/>
          <w:bCs/>
          <w:color w:val="EE0000"/>
        </w:rPr>
        <w:t>万人から</w:t>
      </w:r>
      <w:r w:rsidR="006650B8" w:rsidRPr="000E49CC">
        <w:rPr>
          <w:rFonts w:hint="eastAsia"/>
          <w:b/>
          <w:bCs/>
          <w:color w:val="EE0000"/>
        </w:rPr>
        <w:t>487</w:t>
      </w:r>
      <w:r w:rsidR="006650B8" w:rsidRPr="000E49CC">
        <w:rPr>
          <w:rFonts w:hint="eastAsia"/>
          <w:b/>
          <w:bCs/>
          <w:color w:val="EE0000"/>
        </w:rPr>
        <w:t>万人、介護給付費：</w:t>
      </w:r>
      <w:r w:rsidR="006650B8" w:rsidRPr="000E49CC">
        <w:rPr>
          <w:rFonts w:hint="eastAsia"/>
          <w:b/>
          <w:bCs/>
          <w:color w:val="EE0000"/>
        </w:rPr>
        <w:t>3</w:t>
      </w:r>
      <w:r w:rsidR="006650B8" w:rsidRPr="000E49CC">
        <w:rPr>
          <w:rFonts w:hint="eastAsia"/>
          <w:b/>
          <w:bCs/>
          <w:color w:val="EE0000"/>
        </w:rPr>
        <w:t>兆</w:t>
      </w:r>
      <w:r w:rsidR="006650B8" w:rsidRPr="000E49CC">
        <w:rPr>
          <w:rFonts w:hint="eastAsia"/>
          <w:b/>
          <w:bCs/>
          <w:color w:val="EE0000"/>
        </w:rPr>
        <w:t>2427</w:t>
      </w:r>
      <w:r w:rsidR="006650B8" w:rsidRPr="000E49CC">
        <w:rPr>
          <w:rFonts w:hint="eastAsia"/>
          <w:b/>
          <w:bCs/>
          <w:color w:val="EE0000"/>
        </w:rPr>
        <w:t>億円⇒</w:t>
      </w:r>
      <w:r w:rsidR="006650B8" w:rsidRPr="000E49CC">
        <w:rPr>
          <w:rFonts w:hint="eastAsia"/>
          <w:b/>
          <w:bCs/>
          <w:color w:val="EE0000"/>
        </w:rPr>
        <w:t>9</w:t>
      </w:r>
      <w:r w:rsidR="006650B8" w:rsidRPr="000E49CC">
        <w:rPr>
          <w:rFonts w:hint="eastAsia"/>
          <w:b/>
          <w:bCs/>
          <w:color w:val="EE0000"/>
        </w:rPr>
        <w:t>兆</w:t>
      </w:r>
      <w:r w:rsidR="006650B8" w:rsidRPr="000E49CC">
        <w:rPr>
          <w:rFonts w:hint="eastAsia"/>
          <w:b/>
          <w:bCs/>
          <w:color w:val="EE0000"/>
        </w:rPr>
        <w:t>4443</w:t>
      </w:r>
      <w:r w:rsidR="006650B8" w:rsidRPr="000E49CC">
        <w:rPr>
          <w:rFonts w:hint="eastAsia"/>
          <w:b/>
          <w:bCs/>
          <w:color w:val="EE0000"/>
        </w:rPr>
        <w:t>億円へ</w:t>
      </w:r>
      <w:r w:rsidR="00872B3B" w:rsidRPr="000E49CC">
        <w:rPr>
          <w:rFonts w:hint="eastAsia"/>
          <w:b/>
          <w:bCs/>
          <w:color w:val="EE0000"/>
        </w:rPr>
        <w:t>、それぞれ</w:t>
      </w:r>
      <w:r w:rsidR="00872B3B" w:rsidRPr="000E49CC">
        <w:rPr>
          <w:rFonts w:hint="eastAsia"/>
          <w:b/>
          <w:bCs/>
          <w:color w:val="EE0000"/>
        </w:rPr>
        <w:t>3</w:t>
      </w:r>
      <w:r w:rsidR="00872B3B" w:rsidRPr="000E49CC">
        <w:rPr>
          <w:rFonts w:hint="eastAsia"/>
          <w:b/>
          <w:bCs/>
          <w:color w:val="EE0000"/>
        </w:rPr>
        <w:t>倍以上</w:t>
      </w:r>
      <w:r w:rsidR="006650B8" w:rsidRPr="000E49CC">
        <w:rPr>
          <w:rFonts w:hint="eastAsia"/>
          <w:b/>
          <w:bCs/>
          <w:color w:val="EE0000"/>
        </w:rPr>
        <w:t>に急増し</w:t>
      </w:r>
      <w:r w:rsidR="00872B3B" w:rsidRPr="000E49CC">
        <w:rPr>
          <w:rFonts w:hint="eastAsia"/>
          <w:b/>
          <w:bCs/>
          <w:color w:val="EE0000"/>
        </w:rPr>
        <w:t>ている</w:t>
      </w:r>
      <w:r w:rsidR="006650B8" w:rsidRPr="000E49CC">
        <w:rPr>
          <w:rFonts w:hint="eastAsia"/>
          <w:b/>
          <w:bCs/>
          <w:color w:val="EE0000"/>
        </w:rPr>
        <w:t>。</w:t>
      </w:r>
    </w:p>
    <w:p w14:paraId="0A18D892" w14:textId="19EEA511" w:rsidR="006650B8" w:rsidRPr="000E49CC" w:rsidRDefault="001C080B" w:rsidP="000E49CC">
      <w:pPr>
        <w:pStyle w:val="aa"/>
        <w:numPr>
          <w:ilvl w:val="0"/>
          <w:numId w:val="23"/>
        </w:numPr>
        <w:ind w:leftChars="0"/>
        <w:rPr>
          <w:b/>
          <w:bCs/>
        </w:rPr>
      </w:pPr>
      <w:r>
        <w:rPr>
          <w:rFonts w:hint="eastAsia"/>
          <w:b/>
          <w:bCs/>
        </w:rPr>
        <w:t>介護保険制度については</w:t>
      </w:r>
      <w:r w:rsidR="006650B8" w:rsidRPr="001C080B">
        <w:rPr>
          <w:rFonts w:hint="eastAsia"/>
          <w:b/>
          <w:bCs/>
        </w:rPr>
        <w:t>被保険者の保険料負担・公費負担の増加、民間事業者の参入</w:t>
      </w:r>
      <w:r>
        <w:rPr>
          <w:rFonts w:hint="eastAsia"/>
          <w:b/>
          <w:bCs/>
        </w:rPr>
        <w:t>の増加にともなう</w:t>
      </w:r>
      <w:r w:rsidR="006650B8" w:rsidRPr="001C080B">
        <w:rPr>
          <w:rFonts w:hint="eastAsia"/>
          <w:b/>
          <w:bCs/>
        </w:rPr>
        <w:t>不正請求の問題などへの対応が進められた</w:t>
      </w:r>
      <w:r w:rsidR="000E49CC">
        <w:rPr>
          <w:rFonts w:hint="eastAsia"/>
          <w:b/>
          <w:bCs/>
        </w:rPr>
        <w:t>が</w:t>
      </w:r>
      <w:r w:rsidR="006650B8" w:rsidRPr="000E49CC">
        <w:rPr>
          <w:rFonts w:hint="eastAsia"/>
          <w:b/>
          <w:bCs/>
        </w:rPr>
        <w:t>現在の２つの方向性として介護予防重視・地域包括ケアの推進が挙げられている。</w:t>
      </w:r>
    </w:p>
    <w:sectPr w:rsidR="006650B8" w:rsidRPr="000E49CC" w:rsidSect="00064AF9">
      <w:headerReference w:type="default" r:id="rId7"/>
      <w:footerReference w:type="even" r:id="rId8"/>
      <w:footerReference w:type="default" r:id="rId9"/>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F75B" w14:textId="77777777" w:rsidR="00326496" w:rsidRDefault="00326496">
      <w:r>
        <w:separator/>
      </w:r>
    </w:p>
  </w:endnote>
  <w:endnote w:type="continuationSeparator" w:id="0">
    <w:p w14:paraId="2C712954" w14:textId="77777777" w:rsidR="00326496" w:rsidRDefault="0032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78A9" w14:textId="77777777" w:rsidR="00326496" w:rsidRDefault="00326496">
      <w:r>
        <w:separator/>
      </w:r>
    </w:p>
  </w:footnote>
  <w:footnote w:type="continuationSeparator" w:id="0">
    <w:p w14:paraId="385033DE" w14:textId="77777777" w:rsidR="00326496" w:rsidRDefault="0032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0AF17BBF"/>
    <w:multiLevelType w:val="hybridMultilevel"/>
    <w:tmpl w:val="276A74C4"/>
    <w:lvl w:ilvl="0" w:tplc="619C1CA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8"/>
  </w:num>
  <w:num w:numId="4" w16cid:durableId="893543649">
    <w:abstractNumId w:val="19"/>
  </w:num>
  <w:num w:numId="5" w16cid:durableId="1926454342">
    <w:abstractNumId w:val="14"/>
  </w:num>
  <w:num w:numId="6" w16cid:durableId="910579810">
    <w:abstractNumId w:val="12"/>
  </w:num>
  <w:num w:numId="7" w16cid:durableId="1652059900">
    <w:abstractNumId w:val="16"/>
  </w:num>
  <w:num w:numId="8" w16cid:durableId="1827553281">
    <w:abstractNumId w:val="7"/>
  </w:num>
  <w:num w:numId="9" w16cid:durableId="849953648">
    <w:abstractNumId w:val="10"/>
  </w:num>
  <w:num w:numId="10" w16cid:durableId="1025402805">
    <w:abstractNumId w:val="4"/>
  </w:num>
  <w:num w:numId="11" w16cid:durableId="911894933">
    <w:abstractNumId w:val="0"/>
  </w:num>
  <w:num w:numId="12" w16cid:durableId="12346874">
    <w:abstractNumId w:val="11"/>
  </w:num>
  <w:num w:numId="13" w16cid:durableId="166755410">
    <w:abstractNumId w:val="8"/>
  </w:num>
  <w:num w:numId="14" w16cid:durableId="1386181221">
    <w:abstractNumId w:val="17"/>
  </w:num>
  <w:num w:numId="15" w16cid:durableId="1644503604">
    <w:abstractNumId w:val="13"/>
  </w:num>
  <w:num w:numId="16" w16cid:durableId="2003775021">
    <w:abstractNumId w:val="5"/>
  </w:num>
  <w:num w:numId="17" w16cid:durableId="191503528">
    <w:abstractNumId w:val="22"/>
  </w:num>
  <w:num w:numId="18" w16cid:durableId="1988705128">
    <w:abstractNumId w:val="21"/>
  </w:num>
  <w:num w:numId="19" w16cid:durableId="873663112">
    <w:abstractNumId w:val="20"/>
  </w:num>
  <w:num w:numId="20" w16cid:durableId="2003850639">
    <w:abstractNumId w:val="15"/>
  </w:num>
  <w:num w:numId="21" w16cid:durableId="1923948351">
    <w:abstractNumId w:val="9"/>
  </w:num>
  <w:num w:numId="22" w16cid:durableId="1918318124">
    <w:abstractNumId w:val="6"/>
  </w:num>
  <w:num w:numId="23" w16cid:durableId="1072508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7D0C"/>
    <w:rsid w:val="0005343F"/>
    <w:rsid w:val="000552BC"/>
    <w:rsid w:val="00064AF9"/>
    <w:rsid w:val="000655B2"/>
    <w:rsid w:val="00065A09"/>
    <w:rsid w:val="00083C52"/>
    <w:rsid w:val="000915BC"/>
    <w:rsid w:val="000A611D"/>
    <w:rsid w:val="000C3813"/>
    <w:rsid w:val="000D47BA"/>
    <w:rsid w:val="000E49CC"/>
    <w:rsid w:val="000E6DEB"/>
    <w:rsid w:val="000F189B"/>
    <w:rsid w:val="000F4F0E"/>
    <w:rsid w:val="001202AC"/>
    <w:rsid w:val="00134268"/>
    <w:rsid w:val="00137481"/>
    <w:rsid w:val="00140CBA"/>
    <w:rsid w:val="00174EB5"/>
    <w:rsid w:val="00177C9D"/>
    <w:rsid w:val="00190AD8"/>
    <w:rsid w:val="00191EFB"/>
    <w:rsid w:val="001951FC"/>
    <w:rsid w:val="0019613E"/>
    <w:rsid w:val="00197309"/>
    <w:rsid w:val="001A4061"/>
    <w:rsid w:val="001B7299"/>
    <w:rsid w:val="001C080B"/>
    <w:rsid w:val="001C172D"/>
    <w:rsid w:val="001C2FAA"/>
    <w:rsid w:val="001C76E7"/>
    <w:rsid w:val="001E7B6B"/>
    <w:rsid w:val="001F480C"/>
    <w:rsid w:val="001F48B9"/>
    <w:rsid w:val="00210A47"/>
    <w:rsid w:val="002322C9"/>
    <w:rsid w:val="00233D16"/>
    <w:rsid w:val="002612CD"/>
    <w:rsid w:val="0026768A"/>
    <w:rsid w:val="00270C0E"/>
    <w:rsid w:val="00277D9B"/>
    <w:rsid w:val="0028527F"/>
    <w:rsid w:val="002B30C8"/>
    <w:rsid w:val="002B3EF4"/>
    <w:rsid w:val="002B5E1F"/>
    <w:rsid w:val="002F7FAC"/>
    <w:rsid w:val="00326496"/>
    <w:rsid w:val="00326F74"/>
    <w:rsid w:val="003342A3"/>
    <w:rsid w:val="00336170"/>
    <w:rsid w:val="00344976"/>
    <w:rsid w:val="00366659"/>
    <w:rsid w:val="003A03BA"/>
    <w:rsid w:val="003A1346"/>
    <w:rsid w:val="003A5D08"/>
    <w:rsid w:val="003B0597"/>
    <w:rsid w:val="003B244E"/>
    <w:rsid w:val="003C35CD"/>
    <w:rsid w:val="003E1880"/>
    <w:rsid w:val="003F6D6A"/>
    <w:rsid w:val="00416235"/>
    <w:rsid w:val="0042061E"/>
    <w:rsid w:val="00423DA7"/>
    <w:rsid w:val="00427984"/>
    <w:rsid w:val="00437401"/>
    <w:rsid w:val="004561A1"/>
    <w:rsid w:val="00456D82"/>
    <w:rsid w:val="004639ED"/>
    <w:rsid w:val="00466B34"/>
    <w:rsid w:val="004A25BE"/>
    <w:rsid w:val="004A5E62"/>
    <w:rsid w:val="004D25B6"/>
    <w:rsid w:val="004E65E7"/>
    <w:rsid w:val="00506DA7"/>
    <w:rsid w:val="00516AEA"/>
    <w:rsid w:val="00517CB7"/>
    <w:rsid w:val="005317A2"/>
    <w:rsid w:val="005317FB"/>
    <w:rsid w:val="0053373D"/>
    <w:rsid w:val="00544312"/>
    <w:rsid w:val="005740FE"/>
    <w:rsid w:val="005B2A00"/>
    <w:rsid w:val="005D135E"/>
    <w:rsid w:val="005D35FF"/>
    <w:rsid w:val="005D4361"/>
    <w:rsid w:val="005E6DC0"/>
    <w:rsid w:val="005F1015"/>
    <w:rsid w:val="005F7165"/>
    <w:rsid w:val="00617A5E"/>
    <w:rsid w:val="00621057"/>
    <w:rsid w:val="00622066"/>
    <w:rsid w:val="00633179"/>
    <w:rsid w:val="00635E92"/>
    <w:rsid w:val="00640AD2"/>
    <w:rsid w:val="00650F71"/>
    <w:rsid w:val="00653103"/>
    <w:rsid w:val="00655B5C"/>
    <w:rsid w:val="006650B8"/>
    <w:rsid w:val="00665714"/>
    <w:rsid w:val="00677B82"/>
    <w:rsid w:val="006900A2"/>
    <w:rsid w:val="0069463E"/>
    <w:rsid w:val="006F3649"/>
    <w:rsid w:val="00717727"/>
    <w:rsid w:val="00724315"/>
    <w:rsid w:val="0072525E"/>
    <w:rsid w:val="00737AA8"/>
    <w:rsid w:val="00751D59"/>
    <w:rsid w:val="0076693D"/>
    <w:rsid w:val="007816C8"/>
    <w:rsid w:val="00783A46"/>
    <w:rsid w:val="007868D4"/>
    <w:rsid w:val="0078690B"/>
    <w:rsid w:val="007A09A4"/>
    <w:rsid w:val="007A3607"/>
    <w:rsid w:val="007B41AF"/>
    <w:rsid w:val="007B5691"/>
    <w:rsid w:val="007B5A30"/>
    <w:rsid w:val="007F3807"/>
    <w:rsid w:val="00805799"/>
    <w:rsid w:val="00807027"/>
    <w:rsid w:val="00816D86"/>
    <w:rsid w:val="008407CA"/>
    <w:rsid w:val="00863459"/>
    <w:rsid w:val="00865B73"/>
    <w:rsid w:val="00872B3B"/>
    <w:rsid w:val="008776E3"/>
    <w:rsid w:val="00880CD5"/>
    <w:rsid w:val="00882EB5"/>
    <w:rsid w:val="00884DB3"/>
    <w:rsid w:val="008A1163"/>
    <w:rsid w:val="008B0A3A"/>
    <w:rsid w:val="008C239D"/>
    <w:rsid w:val="008C5022"/>
    <w:rsid w:val="00916B3D"/>
    <w:rsid w:val="0092496C"/>
    <w:rsid w:val="00937888"/>
    <w:rsid w:val="00944FAB"/>
    <w:rsid w:val="0095789D"/>
    <w:rsid w:val="00965892"/>
    <w:rsid w:val="00975D4F"/>
    <w:rsid w:val="009826EB"/>
    <w:rsid w:val="00984EBE"/>
    <w:rsid w:val="009A123E"/>
    <w:rsid w:val="009B670F"/>
    <w:rsid w:val="009C71D4"/>
    <w:rsid w:val="009D076F"/>
    <w:rsid w:val="009D772B"/>
    <w:rsid w:val="009E0B56"/>
    <w:rsid w:val="009F0CFD"/>
    <w:rsid w:val="009F42C2"/>
    <w:rsid w:val="00A1198E"/>
    <w:rsid w:val="00A20A94"/>
    <w:rsid w:val="00A31722"/>
    <w:rsid w:val="00A4336B"/>
    <w:rsid w:val="00A53430"/>
    <w:rsid w:val="00A66811"/>
    <w:rsid w:val="00A8677D"/>
    <w:rsid w:val="00A92BFA"/>
    <w:rsid w:val="00A967E1"/>
    <w:rsid w:val="00AA3E24"/>
    <w:rsid w:val="00AA43ED"/>
    <w:rsid w:val="00AC389C"/>
    <w:rsid w:val="00B03DB8"/>
    <w:rsid w:val="00B05E56"/>
    <w:rsid w:val="00B105B3"/>
    <w:rsid w:val="00B1206A"/>
    <w:rsid w:val="00B17D4C"/>
    <w:rsid w:val="00B211E1"/>
    <w:rsid w:val="00B24639"/>
    <w:rsid w:val="00B51E72"/>
    <w:rsid w:val="00B60C03"/>
    <w:rsid w:val="00B64BEC"/>
    <w:rsid w:val="00B65391"/>
    <w:rsid w:val="00B66438"/>
    <w:rsid w:val="00B738F8"/>
    <w:rsid w:val="00BA03D7"/>
    <w:rsid w:val="00BA0669"/>
    <w:rsid w:val="00BA1A8B"/>
    <w:rsid w:val="00BB3E43"/>
    <w:rsid w:val="00BC5FBE"/>
    <w:rsid w:val="00BD7894"/>
    <w:rsid w:val="00BD799F"/>
    <w:rsid w:val="00BE77D0"/>
    <w:rsid w:val="00C17893"/>
    <w:rsid w:val="00C21D8D"/>
    <w:rsid w:val="00C22F13"/>
    <w:rsid w:val="00C244CD"/>
    <w:rsid w:val="00C45479"/>
    <w:rsid w:val="00C758A8"/>
    <w:rsid w:val="00C77DFD"/>
    <w:rsid w:val="00C868AD"/>
    <w:rsid w:val="00C91C80"/>
    <w:rsid w:val="00CA3B48"/>
    <w:rsid w:val="00CB4711"/>
    <w:rsid w:val="00CB7F90"/>
    <w:rsid w:val="00CC6056"/>
    <w:rsid w:val="00CD0601"/>
    <w:rsid w:val="00CD26F3"/>
    <w:rsid w:val="00D06356"/>
    <w:rsid w:val="00D2671A"/>
    <w:rsid w:val="00D31E3F"/>
    <w:rsid w:val="00D366D1"/>
    <w:rsid w:val="00D40997"/>
    <w:rsid w:val="00D52A9C"/>
    <w:rsid w:val="00D53459"/>
    <w:rsid w:val="00D53EFF"/>
    <w:rsid w:val="00D70B3C"/>
    <w:rsid w:val="00D80991"/>
    <w:rsid w:val="00D815E9"/>
    <w:rsid w:val="00D86995"/>
    <w:rsid w:val="00DB5AFB"/>
    <w:rsid w:val="00DC3283"/>
    <w:rsid w:val="00DD4443"/>
    <w:rsid w:val="00DE6878"/>
    <w:rsid w:val="00DF2C94"/>
    <w:rsid w:val="00E143B0"/>
    <w:rsid w:val="00E16417"/>
    <w:rsid w:val="00E33F15"/>
    <w:rsid w:val="00E50BBA"/>
    <w:rsid w:val="00E51317"/>
    <w:rsid w:val="00E5410A"/>
    <w:rsid w:val="00E550D2"/>
    <w:rsid w:val="00E5721B"/>
    <w:rsid w:val="00E61D26"/>
    <w:rsid w:val="00E66956"/>
    <w:rsid w:val="00E77A6D"/>
    <w:rsid w:val="00EA0D2F"/>
    <w:rsid w:val="00EB3763"/>
    <w:rsid w:val="00EC3A85"/>
    <w:rsid w:val="00EC6FC7"/>
    <w:rsid w:val="00ED0797"/>
    <w:rsid w:val="00ED204F"/>
    <w:rsid w:val="00ED6E33"/>
    <w:rsid w:val="00EE2A9B"/>
    <w:rsid w:val="00F02A66"/>
    <w:rsid w:val="00F0793B"/>
    <w:rsid w:val="00F11048"/>
    <w:rsid w:val="00F13FB0"/>
    <w:rsid w:val="00F165B8"/>
    <w:rsid w:val="00F30E4B"/>
    <w:rsid w:val="00F422CB"/>
    <w:rsid w:val="00F6172D"/>
    <w:rsid w:val="00F74D8A"/>
    <w:rsid w:val="00FB420F"/>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650B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2</cp:revision>
  <cp:lastPrinted>2020-12-05T03:46:00Z</cp:lastPrinted>
  <dcterms:created xsi:type="dcterms:W3CDTF">2025-11-28T02:51:00Z</dcterms:created>
  <dcterms:modified xsi:type="dcterms:W3CDTF">2025-11-28T02:51:00Z</dcterms:modified>
</cp:coreProperties>
</file>