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218E" w14:textId="527B54ED" w:rsidR="00F65CC7" w:rsidRPr="00363A22" w:rsidRDefault="00F65CC7" w:rsidP="00F65CC7">
      <w:bookmarkStart w:id="0" w:name="_Hlk134455185"/>
      <w:r w:rsidRPr="00F843A3">
        <w:rPr>
          <w:rFonts w:asciiTheme="majorEastAsia" w:hAnsiTheme="majorEastAsia"/>
          <w:noProof/>
          <w:szCs w:val="20"/>
        </w:rPr>
        <w:t>社会保障</w:t>
      </w:r>
      <w:r w:rsidRPr="00F843A3">
        <w:rPr>
          <w:rFonts w:asciiTheme="majorEastAsia" w:hAnsiTheme="majorEastAsia"/>
          <w:noProof/>
          <w:szCs w:val="20"/>
        </w:rPr>
        <w:t>Ⅰ</w:t>
      </w:r>
      <w:r w:rsidR="008F6772">
        <w:rPr>
          <w:rFonts w:asciiTheme="majorEastAsia" w:hAnsiTheme="majorEastAsia" w:hint="eastAsia"/>
          <w:noProof/>
          <w:szCs w:val="20"/>
        </w:rPr>
        <w:t xml:space="preserve">　</w:t>
      </w:r>
      <w:r w:rsidR="008F6772" w:rsidRPr="008F6772">
        <w:rPr>
          <w:rFonts w:asciiTheme="majorEastAsia" w:hAnsiTheme="majorEastAsia" w:hint="eastAsia"/>
          <w:noProof/>
          <w:szCs w:val="20"/>
        </w:rPr>
        <w:t>5</w:t>
      </w:r>
      <w:r w:rsidR="008F6772" w:rsidRPr="008F6772">
        <w:rPr>
          <w:rFonts w:asciiTheme="majorEastAsia" w:hAnsiTheme="majorEastAsia" w:hint="eastAsia"/>
          <w:noProof/>
          <w:szCs w:val="20"/>
        </w:rPr>
        <w:t>月</w:t>
      </w:r>
      <w:r w:rsidR="002A505E">
        <w:rPr>
          <w:rFonts w:asciiTheme="majorEastAsia" w:hAnsiTheme="majorEastAsia" w:hint="eastAsia"/>
          <w:noProof/>
          <w:szCs w:val="20"/>
        </w:rPr>
        <w:t>31</w:t>
      </w:r>
      <w:r w:rsidR="008F6772" w:rsidRPr="008F6772">
        <w:rPr>
          <w:rFonts w:asciiTheme="majorEastAsia" w:hAnsiTheme="majorEastAsia" w:hint="eastAsia"/>
          <w:noProof/>
          <w:szCs w:val="20"/>
        </w:rPr>
        <w:t>日（水）</w:t>
      </w:r>
      <w:r w:rsidR="008F6772">
        <w:rPr>
          <w:rFonts w:asciiTheme="majorEastAsia" w:hAnsiTheme="majorEastAsia" w:hint="eastAsia"/>
          <w:noProof/>
          <w:szCs w:val="20"/>
        </w:rPr>
        <w:t xml:space="preserve">　</w:t>
      </w:r>
      <w:r w:rsidRPr="00F843A3">
        <w:rPr>
          <w:rFonts w:asciiTheme="majorEastAsia" w:hAnsiTheme="majorEastAsia" w:hint="eastAsia"/>
          <w:noProof/>
          <w:szCs w:val="20"/>
        </w:rPr>
        <w:t>5</w:t>
      </w:r>
      <w:r w:rsidRPr="00F843A3">
        <w:rPr>
          <w:rFonts w:asciiTheme="majorEastAsia" w:hAnsiTheme="majorEastAsia" w:hint="eastAsia"/>
          <w:noProof/>
          <w:szCs w:val="20"/>
        </w:rPr>
        <w:t>限目</w:t>
      </w:r>
      <w:r w:rsidRPr="00F843A3">
        <w:rPr>
          <w:rFonts w:asciiTheme="majorEastAsia" w:hAnsiTheme="majorEastAsia" w:hint="eastAsia"/>
          <w:noProof/>
          <w:szCs w:val="20"/>
        </w:rPr>
        <w:t>16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20</w:t>
      </w:r>
      <w:r w:rsidRPr="00F843A3">
        <w:rPr>
          <w:rFonts w:asciiTheme="majorEastAsia" w:hAnsiTheme="majorEastAsia" w:hint="eastAsia"/>
          <w:noProof/>
          <w:szCs w:val="20"/>
        </w:rPr>
        <w:t>～</w:t>
      </w:r>
      <w:r w:rsidRPr="00F843A3">
        <w:rPr>
          <w:rFonts w:asciiTheme="majorEastAsia" w:hAnsiTheme="majorEastAsia" w:hint="eastAsia"/>
          <w:noProof/>
          <w:szCs w:val="20"/>
        </w:rPr>
        <w:t>17</w:t>
      </w:r>
      <w:r w:rsidRPr="00F843A3">
        <w:rPr>
          <w:rFonts w:asciiTheme="majorEastAsia" w:hAnsiTheme="majorEastAsia" w:hint="eastAsia"/>
          <w:noProof/>
          <w:szCs w:val="20"/>
        </w:rPr>
        <w:t>：</w:t>
      </w:r>
      <w:r w:rsidRPr="00F843A3">
        <w:rPr>
          <w:rFonts w:asciiTheme="majorEastAsia" w:hAnsiTheme="majorEastAsia" w:hint="eastAsia"/>
          <w:noProof/>
          <w:szCs w:val="20"/>
        </w:rPr>
        <w:t>50</w:t>
      </w:r>
    </w:p>
    <w:p w14:paraId="39592B9D" w14:textId="4422506B" w:rsidR="00F65CC7" w:rsidRPr="00AF5027" w:rsidRDefault="002A505E" w:rsidP="00F65CC7">
      <w:r w:rsidRPr="002A505E">
        <w:rPr>
          <w:rFonts w:hint="eastAsia"/>
        </w:rPr>
        <w:t>第</w:t>
      </w:r>
      <w:r w:rsidRPr="002A505E">
        <w:rPr>
          <w:rFonts w:hint="eastAsia"/>
        </w:rPr>
        <w:t>7</w:t>
      </w:r>
      <w:r w:rsidRPr="002A505E">
        <w:rPr>
          <w:rFonts w:hint="eastAsia"/>
        </w:rPr>
        <w:t>回【欧米の社会保障の歴史】イギリス、ドイツ、アメリカの制度とその歴史的変遷</w:t>
      </w:r>
      <w:r w:rsidR="00F65CC7" w:rsidRPr="00AF5027">
        <w:rPr>
          <w:rFonts w:hint="eastAsia"/>
        </w:rPr>
        <w:t xml:space="preserve">　</w:t>
      </w:r>
    </w:p>
    <w:p w14:paraId="7457F83D" w14:textId="42837E2B" w:rsidR="00F65CC7" w:rsidRDefault="00F65CC7" w:rsidP="00F65CC7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●リアクションペーパー＃</w:t>
      </w:r>
      <w:r w:rsidR="002A505E">
        <w:rPr>
          <w:rFonts w:asciiTheme="majorEastAsia" w:hAnsiTheme="majorEastAsia" w:hint="eastAsia"/>
          <w:noProof/>
          <w:szCs w:val="20"/>
        </w:rPr>
        <w:t>７</w:t>
      </w:r>
    </w:p>
    <w:p w14:paraId="05425475" w14:textId="77777777" w:rsidR="00C43248" w:rsidRDefault="00C43248" w:rsidP="00F65CC7">
      <w:pPr>
        <w:rPr>
          <w:rFonts w:asciiTheme="majorEastAsia" w:hAnsiTheme="majorEastAsia"/>
          <w:noProof/>
          <w:szCs w:val="20"/>
          <w:u w:val="single"/>
        </w:rPr>
      </w:pPr>
    </w:p>
    <w:p w14:paraId="0EBBACB4" w14:textId="56513A9C" w:rsidR="00F65CC7" w:rsidRPr="000405BB" w:rsidRDefault="00F65CC7" w:rsidP="00F65CC7">
      <w:pPr>
        <w:rPr>
          <w:rFonts w:asciiTheme="majorEastAsia" w:hAnsiTheme="majorEastAsia"/>
          <w:noProof/>
          <w:szCs w:val="20"/>
          <w:u w:val="single"/>
        </w:rPr>
      </w:pPr>
      <w:r w:rsidRPr="007B5691">
        <w:rPr>
          <w:rFonts w:asciiTheme="majorEastAsia" w:hAnsiTheme="majorEastAsia" w:hint="eastAsia"/>
          <w:noProof/>
          <w:szCs w:val="20"/>
          <w:u w:val="single"/>
        </w:rPr>
        <w:t xml:space="preserve">学科名　　　　　　　　　学年　　　　学生番号　　　　　　　氏名　　　　　　　</w:t>
      </w:r>
    </w:p>
    <w:p w14:paraId="37442F24" w14:textId="77777777" w:rsidR="00C43248" w:rsidRDefault="00C43248" w:rsidP="0028205D">
      <w:pPr>
        <w:rPr>
          <w:rFonts w:asciiTheme="majorEastAsia" w:hAnsiTheme="majorEastAsia"/>
          <w:noProof/>
          <w:szCs w:val="20"/>
        </w:rPr>
      </w:pPr>
    </w:p>
    <w:p w14:paraId="37E726C5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この回の講義の感想・この講義でわかったことなど、該当するものをチェックして下さい。（複数回答可能）。</w:t>
      </w:r>
    </w:p>
    <w:p w14:paraId="3B3F621B" w14:textId="77777777" w:rsidR="00043302" w:rsidRDefault="00043302" w:rsidP="008F6772">
      <w:pPr>
        <w:rPr>
          <w:rFonts w:asciiTheme="majorEastAsia" w:hAnsiTheme="majorEastAsia"/>
          <w:noProof/>
          <w:sz w:val="21"/>
          <w:szCs w:val="21"/>
        </w:rPr>
      </w:pPr>
    </w:p>
    <w:p w14:paraId="39C71BCC" w14:textId="468A1B20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1.</w:t>
      </w:r>
      <w:r w:rsidR="002A505E" w:rsidRPr="002A505E">
        <w:rPr>
          <w:rFonts w:hint="eastAsia"/>
        </w:rPr>
        <w:t xml:space="preserve"> 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欧米の社会保障の歴史</w:t>
      </w:r>
      <w:r w:rsidRPr="008F6772">
        <w:rPr>
          <w:rFonts w:asciiTheme="majorEastAsia" w:hAnsiTheme="majorEastAsia" w:hint="eastAsia"/>
          <w:noProof/>
          <w:sz w:val="21"/>
          <w:szCs w:val="21"/>
        </w:rPr>
        <w:t>ついて</w:t>
      </w:r>
    </w:p>
    <w:p w14:paraId="26823ED9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□これまで関心がなかった。</w:t>
      </w:r>
    </w:p>
    <w:p w14:paraId="6DB1C739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□関心はあったがよく知らなかった。</w:t>
      </w:r>
    </w:p>
    <w:p w14:paraId="5834BEFB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□前から関心があり、よく知っていた。</w:t>
      </w:r>
    </w:p>
    <w:p w14:paraId="7A8F84F6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□盛り沢山でよく理解できなかった。</w:t>
      </w:r>
    </w:p>
    <w:p w14:paraId="6EECD324" w14:textId="77777777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□その他（　　　　　　　　　　　　　　　　　　　　　　　　　　　　）</w:t>
      </w:r>
    </w:p>
    <w:p w14:paraId="5625F219" w14:textId="77777777" w:rsidR="006551AB" w:rsidRDefault="006551AB" w:rsidP="008F6772">
      <w:pPr>
        <w:rPr>
          <w:rFonts w:asciiTheme="majorEastAsia" w:hAnsiTheme="majorEastAsia"/>
          <w:noProof/>
          <w:sz w:val="21"/>
          <w:szCs w:val="21"/>
        </w:rPr>
      </w:pPr>
    </w:p>
    <w:p w14:paraId="0E6CFD00" w14:textId="18497BFA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２．社会保障</w:t>
      </w:r>
      <w:r w:rsidR="002A505E">
        <w:rPr>
          <w:rFonts w:asciiTheme="majorEastAsia" w:hAnsiTheme="majorEastAsia" w:hint="eastAsia"/>
          <w:noProof/>
          <w:sz w:val="21"/>
          <w:szCs w:val="21"/>
        </w:rPr>
        <w:t>の始まり</w:t>
      </w:r>
    </w:p>
    <w:p w14:paraId="0632924A" w14:textId="0CB066CD" w:rsidR="008F6772" w:rsidRPr="008F6772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社会保障の始まりは、イギリスの救貧法にある</w:t>
      </w:r>
      <w:r w:rsidRPr="008F6772">
        <w:rPr>
          <w:rFonts w:asciiTheme="majorEastAsia" w:hAnsiTheme="majorEastAsia" w:hint="eastAsia"/>
          <w:noProof/>
          <w:sz w:val="21"/>
          <w:szCs w:val="21"/>
        </w:rPr>
        <w:t>。</w:t>
      </w:r>
    </w:p>
    <w:p w14:paraId="201B4444" w14:textId="77777777" w:rsidR="002A505E" w:rsidRPr="002A505E" w:rsidRDefault="008F6772" w:rsidP="002A505E">
      <w:pPr>
        <w:rPr>
          <w:rFonts w:asciiTheme="majorEastAsia" w:hAnsiTheme="majorEastAsia" w:hint="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救貧制度の限界：権利の保障ではなく、慈悲（チャリティ）に基づく救済。</w:t>
      </w:r>
    </w:p>
    <w:p w14:paraId="5D22D794" w14:textId="410713AD" w:rsidR="008F6772" w:rsidRPr="008F6772" w:rsidRDefault="002A505E" w:rsidP="002A505E">
      <w:pPr>
        <w:rPr>
          <w:rFonts w:asciiTheme="majorEastAsia" w:hAnsiTheme="majorEastAsia"/>
          <w:noProof/>
          <w:sz w:val="21"/>
          <w:szCs w:val="21"/>
        </w:rPr>
      </w:pPr>
      <w:r>
        <w:rPr>
          <w:rFonts w:asciiTheme="majorEastAsia" w:hAnsiTheme="majorEastAsia" w:hint="eastAsia"/>
          <w:noProof/>
          <w:sz w:val="21"/>
          <w:szCs w:val="21"/>
        </w:rPr>
        <w:t>□</w:t>
      </w:r>
      <w:r w:rsidRPr="002A505E">
        <w:rPr>
          <w:rFonts w:asciiTheme="majorEastAsia" w:hAnsiTheme="majorEastAsia" w:hint="eastAsia"/>
          <w:noProof/>
          <w:sz w:val="21"/>
          <w:szCs w:val="21"/>
        </w:rPr>
        <w:t>貧困の個人責任論：個人は国家や社会に頼るのではなく自らの責任（自助）で生計を維持すべき。</w:t>
      </w:r>
    </w:p>
    <w:p w14:paraId="7E6BAFC5" w14:textId="1485BDA3" w:rsidR="002A505E" w:rsidRPr="002A505E" w:rsidRDefault="008F6772" w:rsidP="002A505E">
      <w:pPr>
        <w:rPr>
          <w:rFonts w:asciiTheme="majorEastAsia" w:hAnsiTheme="majorEastAsia" w:hint="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 xml:space="preserve">1869 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年イギリスで慈善組織協会</w:t>
      </w:r>
      <w:r w:rsidR="002A505E">
        <w:rPr>
          <w:rFonts w:asciiTheme="majorEastAsia" w:hAnsiTheme="majorEastAsia" w:hint="eastAsia"/>
          <w:noProof/>
          <w:sz w:val="21"/>
          <w:szCs w:val="21"/>
        </w:rPr>
        <w:t>の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友愛訪問⇒ケース記録、ケースワーカー（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CW)</w:t>
      </w:r>
      <w:r w:rsidR="002A505E" w:rsidRPr="002A505E">
        <w:rPr>
          <w:rFonts w:asciiTheme="majorEastAsia" w:hAnsiTheme="majorEastAsia" w:hint="eastAsia"/>
          <w:noProof/>
          <w:sz w:val="21"/>
          <w:szCs w:val="21"/>
        </w:rPr>
        <w:t>へ</w:t>
      </w:r>
    </w:p>
    <w:p w14:paraId="2B648B12" w14:textId="0443158D" w:rsidR="002A505E" w:rsidRDefault="002A505E" w:rsidP="002A505E">
      <w:pPr>
        <w:rPr>
          <w:rFonts w:asciiTheme="majorEastAsia" w:hAnsiTheme="majorEastAsia"/>
          <w:noProof/>
          <w:sz w:val="21"/>
          <w:szCs w:val="21"/>
        </w:rPr>
      </w:pPr>
      <w:r w:rsidRPr="002A505E">
        <w:rPr>
          <w:rFonts w:asciiTheme="majorEastAsia" w:hAnsiTheme="majorEastAsia" w:hint="eastAsia"/>
          <w:noProof/>
          <w:sz w:val="21"/>
          <w:szCs w:val="21"/>
        </w:rPr>
        <w:t>慈善活動の専門職の養成⇒社会福祉士（</w:t>
      </w:r>
      <w:r w:rsidRPr="002A505E">
        <w:rPr>
          <w:rFonts w:asciiTheme="majorEastAsia" w:hAnsiTheme="majorEastAsia" w:hint="eastAsia"/>
          <w:noProof/>
          <w:sz w:val="21"/>
          <w:szCs w:val="21"/>
        </w:rPr>
        <w:t>SW)</w:t>
      </w:r>
      <w:r w:rsidRPr="002A505E">
        <w:rPr>
          <w:rFonts w:asciiTheme="majorEastAsia" w:hAnsiTheme="majorEastAsia" w:hint="eastAsia"/>
          <w:noProof/>
          <w:sz w:val="21"/>
          <w:szCs w:val="21"/>
        </w:rPr>
        <w:t>の誕生へ</w:t>
      </w:r>
    </w:p>
    <w:p w14:paraId="5ABCD121" w14:textId="3283A1CA" w:rsidR="006551AB" w:rsidRDefault="006551AB" w:rsidP="006551AB">
      <w:pPr>
        <w:rPr>
          <w:rFonts w:asciiTheme="majorEastAsia" w:hAnsiTheme="majorEastAsia"/>
          <w:noProof/>
          <w:sz w:val="21"/>
          <w:szCs w:val="21"/>
        </w:rPr>
      </w:pPr>
      <w:r>
        <w:rPr>
          <w:rFonts w:asciiTheme="majorEastAsia" w:hAnsiTheme="majorEastAsia" w:hint="eastAsia"/>
          <w:noProof/>
          <w:sz w:val="21"/>
          <w:szCs w:val="21"/>
        </w:rPr>
        <w:t>□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労働者層の相互組織（友愛組合・共済組合・共同組合）</w:t>
      </w:r>
      <w:r w:rsidRPr="002A505E">
        <w:rPr>
          <w:rFonts w:asciiTheme="majorEastAsia" w:hAnsiTheme="majorEastAsia" w:hint="eastAsia"/>
          <w:noProof/>
          <w:sz w:val="21"/>
          <w:szCs w:val="21"/>
        </w:rPr>
        <w:t>⇒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加入者が掛け金を支払い基金を作り、疾病、老齢、死亡に対する給付する仕組み⇒社会保険の前進</w:t>
      </w:r>
    </w:p>
    <w:p w14:paraId="1861B4A6" w14:textId="2D5683FB" w:rsidR="006551AB" w:rsidRDefault="006551AB" w:rsidP="006551AB">
      <w:pPr>
        <w:rPr>
          <w:rFonts w:asciiTheme="majorEastAsia" w:hAnsiTheme="majorEastAsia" w:hint="eastAsia"/>
          <w:noProof/>
          <w:sz w:val="21"/>
          <w:szCs w:val="21"/>
        </w:rPr>
      </w:pPr>
      <w:r>
        <w:rPr>
          <w:rFonts w:asciiTheme="majorEastAsia" w:hAnsiTheme="majorEastAsia" w:hint="eastAsia"/>
          <w:noProof/>
          <w:sz w:val="21"/>
          <w:szCs w:val="21"/>
        </w:rPr>
        <w:t>□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5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月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1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日はメイデー（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May day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）労働者の日</w:t>
      </w:r>
    </w:p>
    <w:p w14:paraId="28F69F49" w14:textId="77777777" w:rsidR="006551AB" w:rsidRDefault="006551AB" w:rsidP="008F6772">
      <w:pPr>
        <w:rPr>
          <w:rFonts w:asciiTheme="majorEastAsia" w:hAnsiTheme="majorEastAsia"/>
          <w:noProof/>
          <w:sz w:val="21"/>
          <w:szCs w:val="21"/>
        </w:rPr>
      </w:pPr>
    </w:p>
    <w:p w14:paraId="5599383A" w14:textId="77777777" w:rsidR="006551AB" w:rsidRDefault="008F6772" w:rsidP="008F677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３．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社会保険、社会手当、公的扶助の展開</w:t>
      </w:r>
    </w:p>
    <w:p w14:paraId="11FFBE33" w14:textId="70BC44C2" w:rsidR="006551AB" w:rsidRPr="006551AB" w:rsidRDefault="008F6772" w:rsidP="006551AB">
      <w:pPr>
        <w:rPr>
          <w:rFonts w:asciiTheme="majorEastAsia" w:hAnsiTheme="majorEastAsia" w:hint="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6551AB">
        <w:rPr>
          <w:rFonts w:asciiTheme="majorEastAsia" w:hAnsiTheme="majorEastAsia" w:hint="eastAsia"/>
          <w:noProof/>
          <w:sz w:val="21"/>
          <w:szCs w:val="21"/>
        </w:rPr>
        <w:t>ドイツの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鉄血宰相ビスマルク</w:t>
      </w:r>
      <w:r w:rsidR="006551AB">
        <w:rPr>
          <w:rFonts w:asciiTheme="majorEastAsia" w:hAnsiTheme="majorEastAsia" w:hint="eastAsia"/>
          <w:noProof/>
          <w:sz w:val="21"/>
          <w:szCs w:val="21"/>
        </w:rPr>
        <w:t>が最初に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社会保険</w:t>
      </w:r>
      <w:r w:rsidR="006551AB">
        <w:rPr>
          <w:rFonts w:asciiTheme="majorEastAsia" w:hAnsiTheme="majorEastAsia" w:hint="eastAsia"/>
          <w:noProof/>
          <w:sz w:val="21"/>
          <w:szCs w:val="21"/>
        </w:rPr>
        <w:t>を導入した。</w:t>
      </w:r>
    </w:p>
    <w:p w14:paraId="4F5335C3" w14:textId="2B05F2E4" w:rsidR="008F6772" w:rsidRPr="008F6772" w:rsidRDefault="006551AB" w:rsidP="006551AB">
      <w:pPr>
        <w:rPr>
          <w:rFonts w:asciiTheme="majorEastAsia" w:hAnsiTheme="majorEastAsia"/>
          <w:noProof/>
          <w:sz w:val="21"/>
          <w:szCs w:val="21"/>
        </w:rPr>
      </w:pPr>
      <w:r>
        <w:rPr>
          <w:rFonts w:asciiTheme="majorEastAsia" w:hAnsiTheme="majorEastAsia" w:hint="eastAsia"/>
          <w:noProof/>
          <w:sz w:val="21"/>
          <w:szCs w:val="21"/>
        </w:rPr>
        <w:t>□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1883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年疾病（医療）保険・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1884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年災害（労災）保険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1889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年老齢・疾病保険（年金）</w:t>
      </w:r>
    </w:p>
    <w:p w14:paraId="51E57E31" w14:textId="329210D5" w:rsidR="006551AB" w:rsidRPr="006551AB" w:rsidRDefault="008F6772" w:rsidP="006551AB">
      <w:pPr>
        <w:rPr>
          <w:rFonts w:asciiTheme="majorEastAsia" w:hAnsiTheme="majorEastAsia" w:hint="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1929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年世界大恐慌→失業率の上昇・失業問題の深刻化</w:t>
      </w:r>
      <w:r w:rsidR="006551AB">
        <w:rPr>
          <w:rFonts w:asciiTheme="majorEastAsia" w:hAnsiTheme="majorEastAsia" w:hint="eastAsia"/>
          <w:noProof/>
          <w:sz w:val="21"/>
          <w:szCs w:val="21"/>
        </w:rPr>
        <w:t>→</w:t>
      </w:r>
      <w:r w:rsidR="006551AB" w:rsidRPr="006551AB">
        <w:rPr>
          <w:rFonts w:asciiTheme="majorEastAsia" w:hAnsiTheme="majorEastAsia" w:hint="eastAsia"/>
          <w:noProof/>
          <w:sz w:val="21"/>
          <w:szCs w:val="21"/>
        </w:rPr>
        <w:t>ニューディール政策の導入</w:t>
      </w:r>
    </w:p>
    <w:p w14:paraId="464258D9" w14:textId="0B842803" w:rsidR="008F6772" w:rsidRPr="008F6772" w:rsidRDefault="006551AB" w:rsidP="006551AB">
      <w:pPr>
        <w:rPr>
          <w:rFonts w:asciiTheme="majorEastAsia" w:hAnsiTheme="majorEastAsia"/>
          <w:noProof/>
          <w:sz w:val="21"/>
          <w:szCs w:val="21"/>
        </w:rPr>
      </w:pPr>
      <w:r w:rsidRPr="006551AB">
        <w:rPr>
          <w:rFonts w:asciiTheme="majorEastAsia" w:hAnsiTheme="majorEastAsia" w:hint="eastAsia"/>
          <w:noProof/>
          <w:sz w:val="21"/>
          <w:szCs w:val="21"/>
        </w:rPr>
        <w:t>1935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年　社会保障法の成立</w:t>
      </w:r>
      <w:r>
        <w:rPr>
          <w:rFonts w:asciiTheme="majorEastAsia" w:hAnsiTheme="majorEastAsia" w:hint="eastAsia"/>
          <w:noProof/>
          <w:sz w:val="21"/>
          <w:szCs w:val="21"/>
        </w:rPr>
        <w:t>：</w:t>
      </w:r>
      <w:r w:rsidRPr="006551AB">
        <w:rPr>
          <w:rFonts w:asciiTheme="majorEastAsia" w:hAnsiTheme="majorEastAsia" w:hint="eastAsia"/>
          <w:noProof/>
          <w:sz w:val="21"/>
          <w:szCs w:val="21"/>
        </w:rPr>
        <w:t>諸制度の総称としての「社会保障」概念が使われた。</w:t>
      </w:r>
    </w:p>
    <w:p w14:paraId="12456DF5" w14:textId="47284C56" w:rsidR="00043302" w:rsidRDefault="008F6772" w:rsidP="00043302">
      <w:pPr>
        <w:rPr>
          <w:rFonts w:asciiTheme="majorEastAsia" w:hAnsiTheme="majorEastAsia"/>
          <w:noProof/>
          <w:sz w:val="21"/>
          <w:szCs w:val="21"/>
        </w:rPr>
      </w:pPr>
      <w:r w:rsidRPr="008F6772">
        <w:rPr>
          <w:rFonts w:asciiTheme="majorEastAsia" w:hAnsiTheme="majorEastAsia" w:hint="eastAsia"/>
          <w:noProof/>
          <w:sz w:val="21"/>
          <w:szCs w:val="21"/>
        </w:rPr>
        <w:t>□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第二次世界大戦（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1939-1945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）「福祉国家（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Welfare State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）⇔「戦争国家（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Warfare State)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」「ベヴァリッジ報告」：イギリス政府の戦後復興委員会</w:t>
      </w:r>
      <w:r w:rsidR="00043302">
        <w:rPr>
          <w:rFonts w:asciiTheme="majorEastAsia" w:hAnsiTheme="majorEastAsia" w:hint="eastAsia"/>
          <w:noProof/>
          <w:sz w:val="21"/>
          <w:szCs w:val="21"/>
        </w:rPr>
        <w:t xml:space="preserve">　</w:t>
      </w:r>
      <w:r w:rsidR="00043302" w:rsidRPr="00043302">
        <w:rPr>
          <w:rFonts w:asciiTheme="majorEastAsia" w:hAnsiTheme="majorEastAsia" w:hint="eastAsia"/>
          <w:noProof/>
          <w:sz w:val="21"/>
          <w:szCs w:val="21"/>
        </w:rPr>
        <w:t>社会保障の第一目標：国家によるナショナル・ミニマム（国民的最低限）の保障</w:t>
      </w:r>
    </w:p>
    <w:p w14:paraId="69194B3A" w14:textId="1E1C80E9" w:rsidR="00043302" w:rsidRPr="00043302" w:rsidRDefault="00043302" w:rsidP="00043302">
      <w:pPr>
        <w:rPr>
          <w:rFonts w:asciiTheme="majorEastAsia" w:hAnsiTheme="majorEastAsia"/>
          <w:noProof/>
          <w:sz w:val="21"/>
          <w:szCs w:val="21"/>
        </w:rPr>
      </w:pPr>
      <w:r>
        <w:rPr>
          <w:rFonts w:asciiTheme="majorEastAsia" w:hAnsiTheme="majorEastAsia" w:hint="eastAsia"/>
          <w:noProof/>
          <w:sz w:val="21"/>
          <w:szCs w:val="21"/>
        </w:rPr>
        <w:t>□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福祉国家体制の確立期：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1950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－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1960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年代に他の資本主義国も大幅な社会保障制度の拡充</w:t>
      </w:r>
      <w:r>
        <w:rPr>
          <w:rFonts w:asciiTheme="majorEastAsia" w:hAnsiTheme="majorEastAsia" w:hint="eastAsia"/>
          <w:noProof/>
          <w:sz w:val="21"/>
          <w:szCs w:val="21"/>
        </w:rPr>
        <w:t xml:space="preserve">　</w:t>
      </w:r>
      <w:r w:rsidRPr="00043302">
        <w:rPr>
          <w:rFonts w:asciiTheme="majorEastAsia" w:hAnsiTheme="majorEastAsia"/>
          <w:b/>
          <w:bCs/>
          <w:noProof/>
          <w:sz w:val="21"/>
          <w:szCs w:val="21"/>
        </w:rPr>
        <w:t>共通の政策目標：完全雇用政策、ナショナルミニマムの保障。広範な社会サービス（医療・教育・福祉など）の提供</w:t>
      </w:r>
    </w:p>
    <w:bookmarkEnd w:id="0"/>
    <w:p w14:paraId="18768975" w14:textId="0A67DC6C" w:rsidR="00043302" w:rsidRPr="0028205D" w:rsidRDefault="00043302" w:rsidP="00043302">
      <w:pPr>
        <w:rPr>
          <w:rFonts w:asciiTheme="majorEastAsia" w:hAnsiTheme="majorEastAsia" w:hint="eastAsia"/>
          <w:noProof/>
          <w:szCs w:val="20"/>
        </w:rPr>
      </w:pPr>
    </w:p>
    <w:p w14:paraId="1CC29C88" w14:textId="4DE71585" w:rsidR="003176F8" w:rsidRPr="0028205D" w:rsidRDefault="003176F8" w:rsidP="008F6772">
      <w:pPr>
        <w:rPr>
          <w:rFonts w:asciiTheme="majorEastAsia" w:hAnsiTheme="majorEastAsia"/>
          <w:noProof/>
          <w:szCs w:val="20"/>
        </w:rPr>
      </w:pPr>
    </w:p>
    <w:sectPr w:rsidR="003176F8" w:rsidRPr="0028205D" w:rsidSect="00065A09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1935" w14:textId="77777777" w:rsidR="00853F25" w:rsidRDefault="00853F25">
      <w:r>
        <w:separator/>
      </w:r>
    </w:p>
  </w:endnote>
  <w:endnote w:type="continuationSeparator" w:id="0">
    <w:p w14:paraId="6E602F0C" w14:textId="77777777" w:rsidR="00853F25" w:rsidRDefault="0085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F757" w14:textId="77777777" w:rsidR="00853F25" w:rsidRDefault="00853F25">
      <w:r>
        <w:separator/>
      </w:r>
    </w:p>
  </w:footnote>
  <w:footnote w:type="continuationSeparator" w:id="0">
    <w:p w14:paraId="21237CAE" w14:textId="77777777" w:rsidR="00853F25" w:rsidRDefault="0085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405BB"/>
    <w:rsid w:val="00043302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8205D"/>
    <w:rsid w:val="0028527F"/>
    <w:rsid w:val="002A505E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29B7"/>
    <w:rsid w:val="003F6D6A"/>
    <w:rsid w:val="00416235"/>
    <w:rsid w:val="004239E2"/>
    <w:rsid w:val="00423DA7"/>
    <w:rsid w:val="00456D82"/>
    <w:rsid w:val="004639ED"/>
    <w:rsid w:val="00466B34"/>
    <w:rsid w:val="004A25BE"/>
    <w:rsid w:val="004B107E"/>
    <w:rsid w:val="004D25B6"/>
    <w:rsid w:val="004E65E7"/>
    <w:rsid w:val="00516AEA"/>
    <w:rsid w:val="00517CB7"/>
    <w:rsid w:val="005317FB"/>
    <w:rsid w:val="0053373D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551AB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95428"/>
    <w:rsid w:val="007A09A4"/>
    <w:rsid w:val="007A3607"/>
    <w:rsid w:val="007B41AF"/>
    <w:rsid w:val="007B5691"/>
    <w:rsid w:val="007F3807"/>
    <w:rsid w:val="00805799"/>
    <w:rsid w:val="00811307"/>
    <w:rsid w:val="00816D86"/>
    <w:rsid w:val="00853F25"/>
    <w:rsid w:val="00863459"/>
    <w:rsid w:val="00882EB5"/>
    <w:rsid w:val="00884DB3"/>
    <w:rsid w:val="00895C67"/>
    <w:rsid w:val="008A1163"/>
    <w:rsid w:val="008C239D"/>
    <w:rsid w:val="008F6772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7894"/>
    <w:rsid w:val="00BE77D0"/>
    <w:rsid w:val="00C17893"/>
    <w:rsid w:val="00C21D8D"/>
    <w:rsid w:val="00C22F13"/>
    <w:rsid w:val="00C416E4"/>
    <w:rsid w:val="00C43248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73339"/>
    <w:rsid w:val="00D80991"/>
    <w:rsid w:val="00D815E9"/>
    <w:rsid w:val="00DD4443"/>
    <w:rsid w:val="00DE6878"/>
    <w:rsid w:val="00DF2C94"/>
    <w:rsid w:val="00E1022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65CC7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9</cp:revision>
  <cp:lastPrinted>2023-04-15T01:53:00Z</cp:lastPrinted>
  <dcterms:created xsi:type="dcterms:W3CDTF">2023-04-04T08:46:00Z</dcterms:created>
  <dcterms:modified xsi:type="dcterms:W3CDTF">2023-05-08T07:29:00Z</dcterms:modified>
</cp:coreProperties>
</file>